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4EAF9" w14:textId="77777777" w:rsidR="00784AF5" w:rsidRDefault="00784AF5" w:rsidP="00D25837">
      <w:pPr>
        <w:autoSpaceDE w:val="0"/>
        <w:autoSpaceDN w:val="0"/>
        <w:adjustRightInd w:val="0"/>
        <w:jc w:val="center"/>
        <w:rPr>
          <w:rFonts w:ascii="Garamond" w:hAnsi="Garamond" w:cs="Arial"/>
          <w:b/>
          <w:bCs/>
          <w:color w:val="000000"/>
          <w:sz w:val="28"/>
          <w:szCs w:val="28"/>
        </w:rPr>
      </w:pPr>
      <w:bookmarkStart w:id="0" w:name="_Hlk536097433"/>
    </w:p>
    <w:p w14:paraId="286F3A87" w14:textId="0D74BD75" w:rsidR="00D25837" w:rsidRPr="00EE2EC2" w:rsidRDefault="00D25837" w:rsidP="00D25837">
      <w:pPr>
        <w:autoSpaceDE w:val="0"/>
        <w:autoSpaceDN w:val="0"/>
        <w:adjustRightInd w:val="0"/>
        <w:jc w:val="center"/>
        <w:rPr>
          <w:rFonts w:ascii="Arial" w:hAnsi="Arial" w:cs="Arial"/>
          <w:b/>
          <w:bCs/>
          <w:color w:val="000000"/>
        </w:rPr>
      </w:pPr>
      <w:r w:rsidRPr="00EE2EC2">
        <w:rPr>
          <w:rFonts w:ascii="Arial" w:hAnsi="Arial" w:cs="Arial"/>
          <w:b/>
          <w:bCs/>
          <w:color w:val="000000"/>
        </w:rPr>
        <w:t>Anaphylaxis</w:t>
      </w:r>
      <w:r w:rsidR="002E476C" w:rsidRPr="00EE2EC2">
        <w:rPr>
          <w:rFonts w:ascii="Arial" w:hAnsi="Arial" w:cs="Arial"/>
          <w:b/>
          <w:bCs/>
          <w:color w:val="000000" w:themeColor="text1"/>
        </w:rPr>
        <w:t xml:space="preserve"> and Allergies </w:t>
      </w:r>
      <w:r w:rsidRPr="00EE2EC2">
        <w:rPr>
          <w:rFonts w:ascii="Arial" w:hAnsi="Arial" w:cs="Arial"/>
          <w:b/>
          <w:bCs/>
          <w:color w:val="000000"/>
        </w:rPr>
        <w:t>Management Policy</w:t>
      </w:r>
    </w:p>
    <w:bookmarkEnd w:id="0"/>
    <w:p w14:paraId="4E2514AD" w14:textId="77777777" w:rsidR="00D25837" w:rsidRPr="00EE2EC2" w:rsidRDefault="00294FAC" w:rsidP="00D25837">
      <w:pPr>
        <w:rPr>
          <w:rFonts w:ascii="Arial" w:hAnsi="Arial" w:cs="Arial"/>
          <w:b/>
          <w:sz w:val="22"/>
          <w:szCs w:val="22"/>
          <w:lang w:val="en-US"/>
        </w:rPr>
      </w:pPr>
      <w:r w:rsidRPr="00EE2EC2">
        <w:rPr>
          <w:rFonts w:ascii="Arial" w:hAnsi="Arial" w:cs="Arial"/>
          <w:b/>
          <w:sz w:val="22"/>
          <w:szCs w:val="22"/>
          <w:lang w:val="en-US"/>
        </w:rPr>
        <w:t xml:space="preserve"> </w:t>
      </w:r>
    </w:p>
    <w:p w14:paraId="7F96FD32" w14:textId="77777777" w:rsidR="00D25837" w:rsidRPr="00EE2EC2" w:rsidRDefault="00D25837" w:rsidP="00795F81">
      <w:pPr>
        <w:jc w:val="both"/>
        <w:rPr>
          <w:rFonts w:ascii="Arial" w:hAnsi="Arial" w:cs="Arial"/>
          <w:b/>
          <w:sz w:val="22"/>
          <w:szCs w:val="22"/>
          <w:u w:val="single"/>
          <w:lang w:val="en-US"/>
        </w:rPr>
      </w:pPr>
      <w:r w:rsidRPr="00EE2EC2">
        <w:rPr>
          <w:rFonts w:ascii="Arial" w:hAnsi="Arial" w:cs="Arial"/>
          <w:b/>
          <w:sz w:val="22"/>
          <w:szCs w:val="22"/>
          <w:u w:val="single"/>
          <w:lang w:val="en-US"/>
        </w:rPr>
        <w:t>Rationale:</w:t>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p>
    <w:p w14:paraId="5E7C6AE3" w14:textId="77777777" w:rsidR="00083172" w:rsidRPr="00EE2EC2" w:rsidRDefault="00083172" w:rsidP="00795F81">
      <w:pPr>
        <w:jc w:val="both"/>
        <w:rPr>
          <w:rFonts w:ascii="Arial" w:hAnsi="Arial" w:cs="Arial"/>
          <w:b/>
          <w:sz w:val="22"/>
          <w:szCs w:val="22"/>
          <w:u w:val="single"/>
          <w:lang w:val="en-US"/>
        </w:rPr>
      </w:pPr>
    </w:p>
    <w:p w14:paraId="661D6CE4" w14:textId="203A1C99" w:rsidR="00083172" w:rsidRPr="00EE2EC2" w:rsidRDefault="00083172" w:rsidP="00795F81">
      <w:pPr>
        <w:autoSpaceDE w:val="0"/>
        <w:autoSpaceDN w:val="0"/>
        <w:adjustRightInd w:val="0"/>
        <w:jc w:val="both"/>
        <w:rPr>
          <w:rFonts w:ascii="Arial" w:hAnsi="Arial" w:cs="Arial"/>
          <w:sz w:val="22"/>
          <w:szCs w:val="22"/>
        </w:rPr>
      </w:pPr>
      <w:r w:rsidRPr="00EE2EC2">
        <w:rPr>
          <w:rFonts w:ascii="Arial" w:hAnsi="Arial" w:cs="Arial"/>
          <w:sz w:val="22"/>
          <w:szCs w:val="22"/>
        </w:rPr>
        <w:t>Anaphylaxis is a severe, rapidly progressive allergic reaction that is potentially life threatening. The prevalence of allergies is increasing with approximately 1 in 20 Australian children having food allergy and approximately 1 in 50 having peanut allergy. The most common allergens in children are peanuts, egg, tree nuts (e.g. cashews</w:t>
      </w:r>
      <w:r w:rsidR="00EE2EC2" w:rsidRPr="00EE2EC2">
        <w:rPr>
          <w:rFonts w:ascii="Arial" w:hAnsi="Arial" w:cs="Arial"/>
          <w:sz w:val="22"/>
          <w:szCs w:val="22"/>
        </w:rPr>
        <w:t>), cow’s</w:t>
      </w:r>
      <w:r w:rsidRPr="00EE2EC2">
        <w:rPr>
          <w:rFonts w:ascii="Arial" w:hAnsi="Arial" w:cs="Arial"/>
          <w:sz w:val="22"/>
          <w:szCs w:val="22"/>
        </w:rPr>
        <w:t xml:space="preserve"> milk, fish and shellfish, wheat, soy, </w:t>
      </w:r>
      <w:proofErr w:type="gramStart"/>
      <w:r w:rsidRPr="00EE2EC2">
        <w:rPr>
          <w:rFonts w:ascii="Arial" w:hAnsi="Arial" w:cs="Arial"/>
          <w:sz w:val="22"/>
          <w:szCs w:val="22"/>
        </w:rPr>
        <w:t>sesame</w:t>
      </w:r>
      <w:proofErr w:type="gramEnd"/>
      <w:r w:rsidR="00EE2EC2">
        <w:rPr>
          <w:rFonts w:ascii="Arial" w:hAnsi="Arial" w:cs="Arial"/>
          <w:sz w:val="22"/>
          <w:szCs w:val="22"/>
        </w:rPr>
        <w:t xml:space="preserve"> and </w:t>
      </w:r>
      <w:r w:rsidRPr="00EE2EC2">
        <w:rPr>
          <w:rFonts w:ascii="Arial" w:hAnsi="Arial" w:cs="Arial"/>
          <w:sz w:val="22"/>
          <w:szCs w:val="22"/>
        </w:rPr>
        <w:t>certain insect stings (particularly bee stings).</w:t>
      </w:r>
    </w:p>
    <w:p w14:paraId="11E74C49" w14:textId="433282FA" w:rsidR="00083172" w:rsidRPr="00EE2EC2" w:rsidRDefault="00083172" w:rsidP="00795F81">
      <w:pPr>
        <w:jc w:val="both"/>
        <w:rPr>
          <w:rFonts w:ascii="Arial" w:hAnsi="Arial" w:cs="Arial"/>
          <w:sz w:val="22"/>
          <w:szCs w:val="22"/>
        </w:rPr>
      </w:pPr>
      <w:r w:rsidRPr="00EE2EC2">
        <w:rPr>
          <w:rFonts w:ascii="Arial" w:hAnsi="Arial" w:cs="Arial"/>
          <w:sz w:val="22"/>
          <w:szCs w:val="22"/>
        </w:rPr>
        <w:t xml:space="preserve">The key to the prevention of anaphylaxis in </w:t>
      </w:r>
      <w:r w:rsidR="00EE2EC2" w:rsidRPr="00EE2EC2">
        <w:rPr>
          <w:rFonts w:ascii="Arial" w:hAnsi="Arial" w:cs="Arial"/>
          <w:sz w:val="22"/>
          <w:szCs w:val="22"/>
        </w:rPr>
        <w:t>childcare</w:t>
      </w:r>
      <w:r w:rsidRPr="00EE2EC2">
        <w:rPr>
          <w:rFonts w:ascii="Arial" w:hAnsi="Arial" w:cs="Arial"/>
          <w:sz w:val="22"/>
          <w:szCs w:val="22"/>
        </w:rPr>
        <w:t xml:space="preserve"> services is knowledge of those children who have been diagnosed as at risk, awareness of allergens, and prevention of exposure to those allergens. Communication between </w:t>
      </w:r>
      <w:r w:rsidR="00EE2EC2" w:rsidRPr="00EE2EC2">
        <w:rPr>
          <w:rFonts w:ascii="Arial" w:hAnsi="Arial" w:cs="Arial"/>
          <w:sz w:val="22"/>
          <w:szCs w:val="22"/>
        </w:rPr>
        <w:t>childcare</w:t>
      </w:r>
      <w:r w:rsidRPr="00EE2EC2">
        <w:rPr>
          <w:rFonts w:ascii="Arial" w:hAnsi="Arial" w:cs="Arial"/>
          <w:sz w:val="22"/>
          <w:szCs w:val="22"/>
        </w:rPr>
        <w:t xml:space="preserve"> services and parents/guardians is important in helping children avoid exposure. Adrenaline given through an adrenaline auto injector (such as an EpiPen</w:t>
      </w:r>
      <w:r w:rsidRPr="00EE2EC2">
        <w:rPr>
          <w:rFonts w:ascii="Arial" w:hAnsi="Arial" w:cs="Arial"/>
          <w:sz w:val="22"/>
          <w:szCs w:val="22"/>
          <w:vertAlign w:val="superscript"/>
        </w:rPr>
        <w:t>®</w:t>
      </w:r>
      <w:r w:rsidRPr="00EE2EC2">
        <w:rPr>
          <w:rFonts w:ascii="Arial" w:hAnsi="Arial" w:cs="Arial"/>
          <w:sz w:val="22"/>
          <w:szCs w:val="22"/>
        </w:rPr>
        <w:t xml:space="preserve"> or </w:t>
      </w:r>
      <w:proofErr w:type="spellStart"/>
      <w:r w:rsidRPr="00EE2EC2">
        <w:rPr>
          <w:rFonts w:ascii="Arial" w:hAnsi="Arial" w:cs="Arial"/>
          <w:sz w:val="22"/>
          <w:szCs w:val="22"/>
        </w:rPr>
        <w:t>Anapen</w:t>
      </w:r>
      <w:proofErr w:type="spellEnd"/>
      <w:r w:rsidRPr="00EE2EC2">
        <w:rPr>
          <w:rFonts w:ascii="Arial" w:hAnsi="Arial" w:cs="Arial"/>
          <w:sz w:val="22"/>
          <w:szCs w:val="22"/>
          <w:vertAlign w:val="superscript"/>
        </w:rPr>
        <w:t>®</w:t>
      </w:r>
      <w:r w:rsidRPr="00EE2EC2">
        <w:rPr>
          <w:rFonts w:ascii="Arial" w:hAnsi="Arial" w:cs="Arial"/>
          <w:sz w:val="22"/>
          <w:szCs w:val="22"/>
        </w:rPr>
        <w:t>) into the muscle of the outer mid thigh is the most effective first aid treatment for anaphylaxis.</w:t>
      </w:r>
    </w:p>
    <w:p w14:paraId="71663DBF" w14:textId="77777777" w:rsidR="00083172" w:rsidRPr="00EE2EC2" w:rsidRDefault="00083172" w:rsidP="00795F81">
      <w:pPr>
        <w:jc w:val="both"/>
        <w:rPr>
          <w:rFonts w:ascii="Arial" w:hAnsi="Arial" w:cs="Arial"/>
          <w:sz w:val="22"/>
          <w:szCs w:val="22"/>
        </w:rPr>
      </w:pPr>
    </w:p>
    <w:p w14:paraId="7A5BAF2F" w14:textId="77777777" w:rsidR="00D25837" w:rsidRPr="00EE2EC2" w:rsidRDefault="00D25837" w:rsidP="00795F81">
      <w:pPr>
        <w:jc w:val="both"/>
        <w:rPr>
          <w:rFonts w:ascii="Arial" w:hAnsi="Arial" w:cs="Arial"/>
          <w:b/>
          <w:sz w:val="22"/>
          <w:szCs w:val="22"/>
          <w:u w:val="single"/>
          <w:lang w:val="en-US"/>
        </w:rPr>
      </w:pPr>
      <w:r w:rsidRPr="00EE2EC2">
        <w:rPr>
          <w:rFonts w:ascii="Arial" w:hAnsi="Arial" w:cs="Arial"/>
          <w:b/>
          <w:sz w:val="22"/>
          <w:szCs w:val="22"/>
          <w:u w:val="single"/>
          <w:lang w:val="en-US"/>
        </w:rPr>
        <w:t>Policy:</w:t>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p>
    <w:p w14:paraId="2A5CA65F" w14:textId="77777777" w:rsidR="00D25837" w:rsidRPr="00EE2EC2" w:rsidRDefault="00D25837" w:rsidP="00795F81">
      <w:pPr>
        <w:jc w:val="both"/>
        <w:rPr>
          <w:rFonts w:ascii="Arial" w:hAnsi="Arial" w:cs="Arial"/>
          <w:sz w:val="22"/>
          <w:szCs w:val="22"/>
          <w:lang w:val="en-US"/>
        </w:rPr>
      </w:pPr>
    </w:p>
    <w:p w14:paraId="0060982D" w14:textId="77777777" w:rsidR="00602485" w:rsidRDefault="00083172" w:rsidP="00795F81">
      <w:pPr>
        <w:autoSpaceDE w:val="0"/>
        <w:autoSpaceDN w:val="0"/>
        <w:adjustRightInd w:val="0"/>
        <w:jc w:val="both"/>
        <w:rPr>
          <w:rFonts w:ascii="Arial" w:hAnsi="Arial" w:cs="Arial"/>
          <w:sz w:val="22"/>
          <w:szCs w:val="22"/>
          <w:lang w:val="en-GB"/>
        </w:rPr>
      </w:pPr>
      <w:r w:rsidRPr="00EE2EC2">
        <w:rPr>
          <w:rFonts w:ascii="Arial" w:hAnsi="Arial" w:cs="Arial"/>
          <w:sz w:val="22"/>
          <w:szCs w:val="22"/>
          <w:lang w:val="en-US"/>
        </w:rPr>
        <w:t>The purpose of this policy is to support management of anaphylaxis</w:t>
      </w:r>
      <w:r w:rsidR="002E476C" w:rsidRPr="00EE2EC2">
        <w:rPr>
          <w:rFonts w:ascii="Arial" w:hAnsi="Arial" w:cs="Arial"/>
          <w:sz w:val="22"/>
          <w:szCs w:val="22"/>
          <w:lang w:val="en-US"/>
        </w:rPr>
        <w:t>/</w:t>
      </w:r>
      <w:r w:rsidR="00BC1182" w:rsidRPr="00EE2EC2">
        <w:rPr>
          <w:rFonts w:ascii="Arial" w:hAnsi="Arial" w:cs="Arial"/>
          <w:sz w:val="22"/>
          <w:szCs w:val="22"/>
          <w:lang w:val="en-US"/>
        </w:rPr>
        <w:t>allergies and</w:t>
      </w:r>
      <w:r w:rsidR="00717B21" w:rsidRPr="00EE2EC2">
        <w:rPr>
          <w:rFonts w:ascii="Arial" w:hAnsi="Arial" w:cs="Arial"/>
          <w:sz w:val="22"/>
          <w:szCs w:val="22"/>
          <w:lang w:val="en-US"/>
        </w:rPr>
        <w:t xml:space="preserve"> to provide a safe environment for children with </w:t>
      </w:r>
      <w:r w:rsidR="002E476C" w:rsidRPr="00EE2EC2">
        <w:rPr>
          <w:rFonts w:ascii="Arial" w:hAnsi="Arial" w:cs="Arial"/>
          <w:sz w:val="22"/>
          <w:szCs w:val="22"/>
          <w:lang w:val="en-US"/>
        </w:rPr>
        <w:t xml:space="preserve">those </w:t>
      </w:r>
      <w:r w:rsidR="007930D2" w:rsidRPr="00EE2EC2">
        <w:rPr>
          <w:rFonts w:ascii="Arial" w:hAnsi="Arial" w:cs="Arial"/>
          <w:sz w:val="22"/>
          <w:szCs w:val="22"/>
          <w:lang w:val="en-US"/>
        </w:rPr>
        <w:t>conditions</w:t>
      </w:r>
      <w:r w:rsidR="00C33E9F" w:rsidRPr="00EE2EC2">
        <w:rPr>
          <w:rFonts w:ascii="Arial" w:hAnsi="Arial" w:cs="Arial"/>
          <w:sz w:val="22"/>
          <w:szCs w:val="22"/>
          <w:lang w:val="en-US"/>
        </w:rPr>
        <w:t>.</w:t>
      </w:r>
      <w:r w:rsidR="00717B21" w:rsidRPr="00EE2EC2">
        <w:rPr>
          <w:rFonts w:ascii="Arial" w:hAnsi="Arial" w:cs="Arial"/>
          <w:sz w:val="22"/>
          <w:szCs w:val="22"/>
          <w:lang w:val="en-GB"/>
        </w:rPr>
        <w:t xml:space="preserve"> While it is not possible to </w:t>
      </w:r>
      <w:proofErr w:type="gramStart"/>
      <w:r w:rsidR="00717B21" w:rsidRPr="00EE2EC2">
        <w:rPr>
          <w:rFonts w:ascii="Arial" w:hAnsi="Arial" w:cs="Arial"/>
          <w:sz w:val="22"/>
          <w:szCs w:val="22"/>
          <w:lang w:val="en-GB"/>
        </w:rPr>
        <w:t>totally eliminate</w:t>
      </w:r>
      <w:proofErr w:type="gramEnd"/>
      <w:r w:rsidR="00717B21" w:rsidRPr="00EE2EC2">
        <w:rPr>
          <w:rFonts w:ascii="Arial" w:hAnsi="Arial" w:cs="Arial"/>
          <w:sz w:val="22"/>
          <w:szCs w:val="22"/>
          <w:lang w:val="en-GB"/>
        </w:rPr>
        <w:t xml:space="preserve"> exposure to triggers in the </w:t>
      </w:r>
      <w:r w:rsidR="00EE2EC2" w:rsidRPr="00EE2EC2">
        <w:rPr>
          <w:rFonts w:ascii="Arial" w:hAnsi="Arial" w:cs="Arial"/>
          <w:sz w:val="22"/>
          <w:szCs w:val="22"/>
          <w:lang w:val="en-GB"/>
        </w:rPr>
        <w:t>childcare</w:t>
      </w:r>
      <w:r w:rsidR="00717B21" w:rsidRPr="00EE2EC2">
        <w:rPr>
          <w:rFonts w:ascii="Arial" w:hAnsi="Arial" w:cs="Arial"/>
          <w:sz w:val="22"/>
          <w:szCs w:val="22"/>
          <w:lang w:val="en-GB"/>
        </w:rPr>
        <w:t xml:space="preserve"> centre environm</w:t>
      </w:r>
      <w:r w:rsidR="00A36116" w:rsidRPr="00EE2EC2">
        <w:rPr>
          <w:rFonts w:ascii="Arial" w:hAnsi="Arial" w:cs="Arial"/>
          <w:sz w:val="22"/>
          <w:szCs w:val="22"/>
          <w:lang w:val="en-GB"/>
        </w:rPr>
        <w:t>ent and/or at offsite locations</w:t>
      </w:r>
      <w:r w:rsidR="00EE2EC2">
        <w:rPr>
          <w:rFonts w:ascii="Arial" w:hAnsi="Arial" w:cs="Arial"/>
          <w:sz w:val="22"/>
          <w:szCs w:val="22"/>
          <w:lang w:val="en-GB"/>
        </w:rPr>
        <w:t>, w</w:t>
      </w:r>
      <w:r w:rsidR="00A36116" w:rsidRPr="00EE2EC2">
        <w:rPr>
          <w:rFonts w:ascii="Arial" w:hAnsi="Arial" w:cs="Arial"/>
          <w:sz w:val="22"/>
          <w:szCs w:val="22"/>
          <w:lang w:val="en-GB"/>
        </w:rPr>
        <w:t xml:space="preserve">e will make all efforts to reduce exposure to triggers wherever </w:t>
      </w:r>
      <w:r w:rsidR="00EE2EC2" w:rsidRPr="00EE2EC2">
        <w:rPr>
          <w:rFonts w:ascii="Arial" w:hAnsi="Arial" w:cs="Arial"/>
          <w:sz w:val="22"/>
          <w:szCs w:val="22"/>
          <w:lang w:val="en-GB"/>
        </w:rPr>
        <w:t>possible.</w:t>
      </w:r>
    </w:p>
    <w:p w14:paraId="3F674D93" w14:textId="3F3C1E3B" w:rsidR="00717B21" w:rsidRPr="00602485" w:rsidRDefault="00EE2EC2" w:rsidP="00602485">
      <w:pPr>
        <w:rPr>
          <w:rFonts w:ascii="Arial" w:hAnsi="Arial" w:cs="Arial"/>
          <w:sz w:val="22"/>
          <w:szCs w:val="22"/>
          <w:lang w:val="en-GB"/>
        </w:rPr>
      </w:pPr>
      <w:r w:rsidRPr="00602485">
        <w:rPr>
          <w:rFonts w:ascii="Arial" w:hAnsi="Arial" w:cs="Arial"/>
          <w:sz w:val="22"/>
          <w:szCs w:val="22"/>
          <w:lang w:val="en-GB"/>
        </w:rPr>
        <w:t>The</w:t>
      </w:r>
      <w:r w:rsidR="00A36116" w:rsidRPr="00602485">
        <w:rPr>
          <w:rFonts w:ascii="Arial" w:hAnsi="Arial" w:cs="Arial"/>
          <w:sz w:val="22"/>
          <w:szCs w:val="22"/>
          <w:lang w:val="en-GB"/>
        </w:rPr>
        <w:t xml:space="preserve"> Avenue Children’s Centre and Kindergarten is not nut free environment, however</w:t>
      </w:r>
      <w:r w:rsidR="00A36116" w:rsidRPr="00602485">
        <w:rPr>
          <w:rFonts w:ascii="Arial" w:eastAsiaTheme="minorHAnsi" w:hAnsi="Arial" w:cs="Arial"/>
          <w:sz w:val="22"/>
          <w:szCs w:val="22"/>
          <w:lang w:eastAsia="en-US"/>
        </w:rPr>
        <w:t>, families and educators are asked</w:t>
      </w:r>
      <w:r w:rsidR="004B4D07" w:rsidRPr="00602485">
        <w:rPr>
          <w:rFonts w:ascii="Arial" w:eastAsiaTheme="minorHAnsi" w:hAnsi="Arial" w:cs="Arial"/>
          <w:sz w:val="22"/>
          <w:szCs w:val="22"/>
          <w:lang w:eastAsia="en-US"/>
        </w:rPr>
        <w:t xml:space="preserve"> not to </w:t>
      </w:r>
      <w:r w:rsidR="00B42EFD" w:rsidRPr="00602485">
        <w:rPr>
          <w:rFonts w:ascii="Arial" w:eastAsiaTheme="minorHAnsi" w:hAnsi="Arial" w:cs="Arial"/>
          <w:sz w:val="22"/>
          <w:szCs w:val="22"/>
          <w:lang w:eastAsia="en-US"/>
        </w:rPr>
        <w:t>bring foods</w:t>
      </w:r>
      <w:r w:rsidR="00A36116" w:rsidRPr="00602485">
        <w:rPr>
          <w:rFonts w:ascii="Arial" w:eastAsiaTheme="minorHAnsi" w:hAnsi="Arial" w:cs="Arial"/>
          <w:sz w:val="22"/>
          <w:szCs w:val="22"/>
          <w:lang w:eastAsia="en-US"/>
        </w:rPr>
        <w:t xml:space="preserve"> </w:t>
      </w:r>
      <w:r w:rsidR="004B4D07" w:rsidRPr="00602485">
        <w:rPr>
          <w:rFonts w:ascii="Arial" w:eastAsiaTheme="minorHAnsi" w:hAnsi="Arial" w:cs="Arial"/>
          <w:sz w:val="22"/>
          <w:szCs w:val="22"/>
          <w:lang w:eastAsia="en-US"/>
        </w:rPr>
        <w:t xml:space="preserve">that contains nuts or nuts products </w:t>
      </w:r>
      <w:r w:rsidR="00A36116" w:rsidRPr="00602485">
        <w:rPr>
          <w:rFonts w:ascii="Arial" w:eastAsiaTheme="minorHAnsi" w:hAnsi="Arial" w:cs="Arial"/>
          <w:sz w:val="22"/>
          <w:szCs w:val="22"/>
          <w:lang w:eastAsia="en-US"/>
        </w:rPr>
        <w:t xml:space="preserve">into the </w:t>
      </w:r>
      <w:r w:rsidR="00EE5F59" w:rsidRPr="00602485">
        <w:rPr>
          <w:rFonts w:ascii="Arial" w:eastAsiaTheme="minorHAnsi" w:hAnsi="Arial" w:cs="Arial"/>
          <w:sz w:val="22"/>
          <w:szCs w:val="22"/>
          <w:lang w:eastAsia="en-US"/>
        </w:rPr>
        <w:t>centre.</w:t>
      </w:r>
      <w:r w:rsidR="00EE5F59" w:rsidRPr="00602485">
        <w:rPr>
          <w:rFonts w:ascii="Arial" w:hAnsi="Arial" w:cs="Arial"/>
          <w:sz w:val="22"/>
          <w:szCs w:val="22"/>
          <w:lang w:val="en-GB"/>
        </w:rPr>
        <w:t xml:space="preserve"> Management</w:t>
      </w:r>
      <w:r w:rsidR="00717B21" w:rsidRPr="00602485">
        <w:rPr>
          <w:rFonts w:ascii="Arial" w:hAnsi="Arial" w:cs="Arial"/>
          <w:sz w:val="22"/>
          <w:szCs w:val="22"/>
          <w:lang w:val="en-GB"/>
        </w:rPr>
        <w:t xml:space="preserve"> of </w:t>
      </w:r>
      <w:r w:rsidR="00C33E9F" w:rsidRPr="00602485">
        <w:rPr>
          <w:rFonts w:ascii="Arial" w:hAnsi="Arial" w:cs="Arial"/>
          <w:sz w:val="22"/>
          <w:szCs w:val="22"/>
          <w:lang w:val="en-GB"/>
        </w:rPr>
        <w:t>allergic or</w:t>
      </w:r>
      <w:r w:rsidR="00717B21" w:rsidRPr="00602485">
        <w:rPr>
          <w:rFonts w:ascii="Arial" w:hAnsi="Arial" w:cs="Arial"/>
          <w:sz w:val="22"/>
          <w:szCs w:val="22"/>
          <w:lang w:val="en-GB"/>
        </w:rPr>
        <w:t xml:space="preserve"> anaphylactic </w:t>
      </w:r>
      <w:r w:rsidR="00C33E9F" w:rsidRPr="00602485">
        <w:rPr>
          <w:rFonts w:ascii="Arial" w:hAnsi="Arial" w:cs="Arial"/>
          <w:sz w:val="22"/>
          <w:szCs w:val="22"/>
          <w:lang w:val="en-GB"/>
        </w:rPr>
        <w:t>reaction</w:t>
      </w:r>
      <w:r w:rsidRPr="00602485">
        <w:rPr>
          <w:rFonts w:ascii="Arial" w:hAnsi="Arial" w:cs="Arial"/>
          <w:sz w:val="22"/>
          <w:szCs w:val="22"/>
          <w:lang w:val="en-GB"/>
        </w:rPr>
        <w:t xml:space="preserve"> </w:t>
      </w:r>
      <w:r w:rsidR="00C33E9F" w:rsidRPr="00602485">
        <w:rPr>
          <w:rFonts w:ascii="Arial" w:hAnsi="Arial" w:cs="Arial"/>
          <w:sz w:val="22"/>
          <w:szCs w:val="22"/>
          <w:lang w:val="en-GB"/>
        </w:rPr>
        <w:t>will</w:t>
      </w:r>
      <w:r w:rsidR="00717B21" w:rsidRPr="00602485">
        <w:rPr>
          <w:rFonts w:ascii="Arial" w:hAnsi="Arial" w:cs="Arial"/>
          <w:sz w:val="22"/>
          <w:szCs w:val="22"/>
          <w:lang w:val="en-GB"/>
        </w:rPr>
        <w:t xml:space="preserve"> be in accord</w:t>
      </w:r>
      <w:r w:rsidR="002E476C" w:rsidRPr="00602485">
        <w:rPr>
          <w:rFonts w:ascii="Arial" w:hAnsi="Arial" w:cs="Arial"/>
          <w:sz w:val="22"/>
          <w:szCs w:val="22"/>
          <w:lang w:val="en-GB"/>
        </w:rPr>
        <w:t xml:space="preserve">ance with each child’s specific </w:t>
      </w:r>
      <w:r w:rsidR="00717B21" w:rsidRPr="00602485">
        <w:rPr>
          <w:rFonts w:ascii="Arial" w:hAnsi="Arial" w:cs="Arial"/>
          <w:sz w:val="22"/>
          <w:szCs w:val="22"/>
          <w:lang w:val="en-GB"/>
        </w:rPr>
        <w:t>anaphylaxis</w:t>
      </w:r>
      <w:r w:rsidR="002E476C" w:rsidRPr="00602485">
        <w:rPr>
          <w:rFonts w:ascii="Arial" w:hAnsi="Arial" w:cs="Arial"/>
          <w:sz w:val="22"/>
          <w:szCs w:val="22"/>
          <w:lang w:val="en-GB"/>
        </w:rPr>
        <w:t xml:space="preserve">/allergy </w:t>
      </w:r>
      <w:r w:rsidR="00717B21" w:rsidRPr="00602485">
        <w:rPr>
          <w:rFonts w:ascii="Arial" w:hAnsi="Arial" w:cs="Arial"/>
          <w:sz w:val="22"/>
          <w:szCs w:val="22"/>
          <w:lang w:val="en-GB"/>
        </w:rPr>
        <w:t>management plan, which are to be posted in designated areas and include a recent photograph of the child.</w:t>
      </w:r>
    </w:p>
    <w:p w14:paraId="7917C9AE" w14:textId="77777777" w:rsidR="00083172" w:rsidRPr="00EE2EC2" w:rsidRDefault="00083172" w:rsidP="00795F81">
      <w:pPr>
        <w:jc w:val="both"/>
        <w:rPr>
          <w:rFonts w:ascii="Arial" w:hAnsi="Arial" w:cs="Arial"/>
          <w:sz w:val="22"/>
          <w:szCs w:val="22"/>
          <w:lang w:val="en-US"/>
        </w:rPr>
      </w:pPr>
    </w:p>
    <w:p w14:paraId="20A10AC7" w14:textId="77777777" w:rsidR="00D25837" w:rsidRPr="00EE2EC2" w:rsidRDefault="00D25837" w:rsidP="00795F81">
      <w:pPr>
        <w:jc w:val="both"/>
        <w:rPr>
          <w:rFonts w:ascii="Arial" w:hAnsi="Arial" w:cs="Arial"/>
          <w:b/>
          <w:sz w:val="22"/>
          <w:szCs w:val="22"/>
          <w:u w:val="single"/>
          <w:lang w:val="en-US"/>
        </w:rPr>
      </w:pPr>
      <w:r w:rsidRPr="00EE2EC2">
        <w:rPr>
          <w:rFonts w:ascii="Arial" w:hAnsi="Arial" w:cs="Arial"/>
          <w:b/>
          <w:sz w:val="22"/>
          <w:szCs w:val="22"/>
          <w:u w:val="single"/>
          <w:lang w:val="en-US"/>
        </w:rPr>
        <w:t>Strategies and practices:</w:t>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p>
    <w:p w14:paraId="5D2743CA" w14:textId="77777777" w:rsidR="00D25837" w:rsidRPr="00EE2EC2" w:rsidRDefault="00D25837" w:rsidP="00795F81">
      <w:pPr>
        <w:jc w:val="both"/>
        <w:rPr>
          <w:rFonts w:ascii="Arial" w:hAnsi="Arial" w:cs="Arial"/>
          <w:b/>
          <w:sz w:val="22"/>
          <w:szCs w:val="22"/>
          <w:lang w:val="en-US"/>
        </w:rPr>
      </w:pPr>
    </w:p>
    <w:p w14:paraId="466091DF" w14:textId="1095F835" w:rsidR="00717B21" w:rsidRPr="00EE2EC2" w:rsidRDefault="00717B21" w:rsidP="00795F81">
      <w:pPr>
        <w:jc w:val="both"/>
        <w:rPr>
          <w:rFonts w:ascii="Arial" w:hAnsi="Arial" w:cs="Arial"/>
          <w:b/>
          <w:sz w:val="22"/>
          <w:szCs w:val="22"/>
          <w:lang w:val="en-US"/>
        </w:rPr>
      </w:pPr>
      <w:r w:rsidRPr="00EE2EC2">
        <w:rPr>
          <w:rFonts w:ascii="Arial" w:hAnsi="Arial" w:cs="Arial"/>
          <w:b/>
          <w:sz w:val="22"/>
          <w:szCs w:val="22"/>
          <w:lang w:val="en-US"/>
        </w:rPr>
        <w:t>Management will:</w:t>
      </w:r>
    </w:p>
    <w:p w14:paraId="645FB276" w14:textId="77777777" w:rsidR="00EE5F59" w:rsidRPr="00EE2EC2" w:rsidRDefault="00EE5F59" w:rsidP="00795F81">
      <w:pPr>
        <w:jc w:val="both"/>
        <w:rPr>
          <w:rFonts w:ascii="Arial" w:hAnsi="Arial" w:cs="Arial"/>
          <w:b/>
          <w:sz w:val="22"/>
          <w:szCs w:val="22"/>
          <w:lang w:val="en-US"/>
        </w:rPr>
      </w:pPr>
    </w:p>
    <w:p w14:paraId="01C8EAA9" w14:textId="464E5553" w:rsidR="00717B21" w:rsidRPr="00EE2EC2" w:rsidRDefault="00717B21" w:rsidP="00795F81">
      <w:pPr>
        <w:pStyle w:val="Default"/>
        <w:numPr>
          <w:ilvl w:val="0"/>
          <w:numId w:val="2"/>
        </w:numPr>
        <w:jc w:val="both"/>
        <w:rPr>
          <w:sz w:val="22"/>
          <w:szCs w:val="22"/>
        </w:rPr>
      </w:pPr>
      <w:r w:rsidRPr="00EE2EC2">
        <w:rPr>
          <w:sz w:val="22"/>
          <w:szCs w:val="22"/>
        </w:rPr>
        <w:t xml:space="preserve">Provide Emergency </w:t>
      </w:r>
      <w:r w:rsidR="002E476C" w:rsidRPr="00EE2EC2">
        <w:rPr>
          <w:sz w:val="22"/>
          <w:szCs w:val="22"/>
        </w:rPr>
        <w:t xml:space="preserve">Anaphylaxis </w:t>
      </w:r>
      <w:r w:rsidRPr="00EE2EC2">
        <w:rPr>
          <w:sz w:val="22"/>
          <w:szCs w:val="22"/>
        </w:rPr>
        <w:t>Management</w:t>
      </w:r>
      <w:r w:rsidR="002E476C" w:rsidRPr="00EE2EC2">
        <w:rPr>
          <w:sz w:val="22"/>
          <w:szCs w:val="22"/>
        </w:rPr>
        <w:t xml:space="preserve"> </w:t>
      </w:r>
      <w:r w:rsidRPr="00EE2EC2">
        <w:rPr>
          <w:sz w:val="22"/>
          <w:szCs w:val="22"/>
        </w:rPr>
        <w:t xml:space="preserve">Training to staff and ensure at least one staff member who has completed accredited </w:t>
      </w:r>
      <w:r w:rsidR="002E476C" w:rsidRPr="00EE2EC2">
        <w:rPr>
          <w:sz w:val="22"/>
          <w:szCs w:val="22"/>
        </w:rPr>
        <w:t>anaphylaxis training</w:t>
      </w:r>
      <w:r w:rsidRPr="00EE2EC2">
        <w:rPr>
          <w:sz w:val="22"/>
          <w:szCs w:val="22"/>
        </w:rPr>
        <w:t xml:space="preserve"> is on duty whenever children are being cared for or educated. </w:t>
      </w:r>
    </w:p>
    <w:p w14:paraId="7066AD89" w14:textId="7011C193" w:rsidR="00717B21" w:rsidRPr="00EE2EC2" w:rsidRDefault="00717B21" w:rsidP="00795F81">
      <w:pPr>
        <w:pStyle w:val="ListParagraph"/>
        <w:numPr>
          <w:ilvl w:val="0"/>
          <w:numId w:val="2"/>
        </w:numPr>
        <w:jc w:val="both"/>
        <w:rPr>
          <w:rFonts w:ascii="Arial" w:hAnsi="Arial" w:cs="Arial"/>
          <w:sz w:val="22"/>
          <w:szCs w:val="22"/>
        </w:rPr>
      </w:pPr>
      <w:r w:rsidRPr="00EE2EC2">
        <w:rPr>
          <w:rFonts w:ascii="Arial" w:hAnsi="Arial" w:cs="Arial"/>
          <w:sz w:val="22"/>
          <w:szCs w:val="22"/>
        </w:rPr>
        <w:t>Identify children with</w:t>
      </w:r>
      <w:r w:rsidR="002E476C" w:rsidRPr="00EE2EC2">
        <w:rPr>
          <w:rFonts w:ascii="Arial" w:hAnsi="Arial" w:cs="Arial"/>
          <w:sz w:val="22"/>
          <w:szCs w:val="22"/>
        </w:rPr>
        <w:t xml:space="preserve"> allergies and anaphylaxis </w:t>
      </w:r>
      <w:r w:rsidRPr="00EE2EC2">
        <w:rPr>
          <w:rFonts w:ascii="Arial" w:hAnsi="Arial" w:cs="Arial"/>
          <w:sz w:val="22"/>
          <w:szCs w:val="22"/>
        </w:rPr>
        <w:t>during the enrolment process</w:t>
      </w:r>
    </w:p>
    <w:p w14:paraId="743C0FB2" w14:textId="6C72FCC8" w:rsidR="008E6CA4" w:rsidRPr="00EE2EC2" w:rsidRDefault="008E6CA4" w:rsidP="00795F81">
      <w:pPr>
        <w:pStyle w:val="ListParagraph"/>
        <w:numPr>
          <w:ilvl w:val="0"/>
          <w:numId w:val="2"/>
        </w:numPr>
        <w:jc w:val="both"/>
        <w:rPr>
          <w:rFonts w:ascii="Arial" w:hAnsi="Arial" w:cs="Arial"/>
          <w:sz w:val="22"/>
          <w:szCs w:val="22"/>
        </w:rPr>
      </w:pPr>
      <w:r w:rsidRPr="00EE2EC2">
        <w:rPr>
          <w:rFonts w:ascii="Arial" w:hAnsi="Arial" w:cs="Arial"/>
          <w:sz w:val="22"/>
          <w:szCs w:val="22"/>
        </w:rPr>
        <w:t>Provide parents a copy of the Anaphylaxis and Allergy Management Policy and Medical Condition Policy upon enrolment</w:t>
      </w:r>
    </w:p>
    <w:p w14:paraId="5F86325F" w14:textId="77627572" w:rsidR="008E6CA4" w:rsidRPr="00EE2EC2" w:rsidRDefault="008E6CA4" w:rsidP="00795F81">
      <w:pPr>
        <w:pStyle w:val="ListParagraph"/>
        <w:numPr>
          <w:ilvl w:val="0"/>
          <w:numId w:val="2"/>
        </w:numPr>
        <w:jc w:val="both"/>
        <w:rPr>
          <w:rFonts w:ascii="Arial" w:hAnsi="Arial" w:cs="Arial"/>
          <w:sz w:val="22"/>
          <w:szCs w:val="22"/>
        </w:rPr>
      </w:pPr>
      <w:r w:rsidRPr="00EE2EC2">
        <w:rPr>
          <w:rFonts w:ascii="Arial" w:hAnsi="Arial" w:cs="Arial"/>
          <w:sz w:val="22"/>
          <w:szCs w:val="22"/>
        </w:rPr>
        <w:t xml:space="preserve">Obtain an Anaphylaxis/Allergy Management Plan for each child attending the centre who has allergy or anaphylaxis </w:t>
      </w:r>
    </w:p>
    <w:p w14:paraId="132B62A8" w14:textId="499353CE" w:rsidR="008E6CA4" w:rsidRPr="00EE2EC2" w:rsidRDefault="008E6CA4" w:rsidP="00795F81">
      <w:pPr>
        <w:pStyle w:val="ListParagraph"/>
        <w:numPr>
          <w:ilvl w:val="0"/>
          <w:numId w:val="2"/>
        </w:numPr>
        <w:jc w:val="both"/>
        <w:rPr>
          <w:rFonts w:ascii="Arial" w:hAnsi="Arial" w:cs="Arial"/>
          <w:sz w:val="22"/>
          <w:szCs w:val="22"/>
        </w:rPr>
      </w:pPr>
      <w:r w:rsidRPr="00EE2EC2">
        <w:rPr>
          <w:rFonts w:ascii="Arial" w:hAnsi="Arial" w:cs="Arial"/>
          <w:sz w:val="22"/>
          <w:szCs w:val="22"/>
        </w:rPr>
        <w:t xml:space="preserve">Ensure risk management plan and communications plan are developed for each child at the centre who has been medically diagnosed with allergy or as at risk of anaphylaxis, in consultation with that child’s parents/guardians </w:t>
      </w:r>
    </w:p>
    <w:p w14:paraId="4E0FBC33" w14:textId="77777777" w:rsidR="00784AF5" w:rsidRPr="00EE2EC2" w:rsidRDefault="00784AF5" w:rsidP="00EE2EC2">
      <w:pPr>
        <w:pStyle w:val="ListParagraph"/>
        <w:jc w:val="both"/>
        <w:rPr>
          <w:rFonts w:ascii="Arial" w:hAnsi="Arial" w:cs="Arial"/>
          <w:sz w:val="22"/>
          <w:szCs w:val="22"/>
        </w:rPr>
      </w:pPr>
    </w:p>
    <w:p w14:paraId="2B278A23" w14:textId="77777777" w:rsidR="00784AF5" w:rsidRPr="00EE2EC2" w:rsidRDefault="00784AF5" w:rsidP="00795F81">
      <w:pPr>
        <w:pStyle w:val="ListParagraph"/>
        <w:jc w:val="both"/>
        <w:rPr>
          <w:rFonts w:ascii="Arial" w:hAnsi="Arial" w:cs="Arial"/>
          <w:sz w:val="22"/>
          <w:szCs w:val="22"/>
        </w:rPr>
      </w:pPr>
    </w:p>
    <w:p w14:paraId="7E3FA42C" w14:textId="4CB3DCB9" w:rsidR="00EE5F59" w:rsidRPr="00602485" w:rsidRDefault="00EE5F59" w:rsidP="00602485">
      <w:pPr>
        <w:pStyle w:val="ListParagraph"/>
        <w:numPr>
          <w:ilvl w:val="0"/>
          <w:numId w:val="2"/>
        </w:numPr>
        <w:rPr>
          <w:rFonts w:ascii="Arial" w:hAnsi="Arial" w:cs="Arial"/>
          <w:sz w:val="22"/>
          <w:szCs w:val="22"/>
        </w:rPr>
      </w:pPr>
      <w:r w:rsidRPr="00602485">
        <w:rPr>
          <w:rFonts w:ascii="Arial" w:hAnsi="Arial" w:cs="Arial"/>
          <w:sz w:val="22"/>
          <w:szCs w:val="22"/>
        </w:rPr>
        <w:lastRenderedPageBreak/>
        <w:t>Ensure that all staff are informed of the children in their care with anaphylaxis/allergies   and their current anaphylaxis/allergies plans</w:t>
      </w:r>
    </w:p>
    <w:p w14:paraId="1ED0157C" w14:textId="5140F385" w:rsidR="00EE5F59" w:rsidRPr="00EE2EC2" w:rsidRDefault="00EE5F59" w:rsidP="00795F81">
      <w:pPr>
        <w:pStyle w:val="ListParagraph"/>
        <w:numPr>
          <w:ilvl w:val="0"/>
          <w:numId w:val="2"/>
        </w:numPr>
        <w:jc w:val="both"/>
        <w:rPr>
          <w:rFonts w:ascii="Arial" w:hAnsi="Arial" w:cs="Arial"/>
          <w:sz w:val="22"/>
          <w:szCs w:val="22"/>
        </w:rPr>
      </w:pPr>
      <w:r w:rsidRPr="00EE2EC2">
        <w:rPr>
          <w:rFonts w:ascii="Arial" w:hAnsi="Arial" w:cs="Arial"/>
          <w:sz w:val="22"/>
          <w:szCs w:val="22"/>
        </w:rPr>
        <w:t>Display the Anaphylaxis Action Plan in the child’s room and the kitchen</w:t>
      </w:r>
    </w:p>
    <w:p w14:paraId="43CB0E7B" w14:textId="7675B1EC" w:rsidR="00EE5F59" w:rsidRPr="00EE2EC2" w:rsidRDefault="00EE5F59" w:rsidP="00795F81">
      <w:pPr>
        <w:pStyle w:val="ListParagraph"/>
        <w:numPr>
          <w:ilvl w:val="0"/>
          <w:numId w:val="2"/>
        </w:numPr>
        <w:jc w:val="both"/>
        <w:rPr>
          <w:rFonts w:ascii="Arial" w:hAnsi="Arial" w:cs="Arial"/>
          <w:sz w:val="22"/>
          <w:szCs w:val="22"/>
        </w:rPr>
      </w:pPr>
      <w:r w:rsidRPr="00EE2EC2">
        <w:rPr>
          <w:rFonts w:ascii="Arial" w:hAnsi="Arial" w:cs="Arial"/>
          <w:sz w:val="22"/>
          <w:szCs w:val="22"/>
        </w:rPr>
        <w:t>Store a copy of Anaphylaxis/Allergies Action Plans in the child’s enrolment record</w:t>
      </w:r>
    </w:p>
    <w:p w14:paraId="2E1C4866" w14:textId="5D654D6B" w:rsidR="00EF1A2D" w:rsidRPr="00EE2EC2" w:rsidRDefault="00EF1A2D" w:rsidP="00795F81">
      <w:pPr>
        <w:pStyle w:val="ListParagraph"/>
        <w:numPr>
          <w:ilvl w:val="0"/>
          <w:numId w:val="2"/>
        </w:numPr>
        <w:jc w:val="both"/>
        <w:rPr>
          <w:rFonts w:ascii="Arial" w:hAnsi="Arial" w:cs="Arial"/>
          <w:sz w:val="22"/>
          <w:szCs w:val="22"/>
        </w:rPr>
      </w:pPr>
      <w:r w:rsidRPr="00EE2EC2">
        <w:rPr>
          <w:rFonts w:ascii="Arial" w:hAnsi="Arial" w:cs="Arial"/>
          <w:sz w:val="22"/>
          <w:szCs w:val="22"/>
        </w:rPr>
        <w:t>Ensure that a notice is displayed prominently in the main entrance of the centre stating that a child diagnosed at risk of anaphylaxis is being cared for or educated at the centre</w:t>
      </w:r>
    </w:p>
    <w:p w14:paraId="4AB1B595" w14:textId="77777777" w:rsidR="00717B21" w:rsidRPr="00EE2EC2" w:rsidRDefault="00717B21" w:rsidP="00795F81">
      <w:pPr>
        <w:pStyle w:val="ListParagraph"/>
        <w:numPr>
          <w:ilvl w:val="0"/>
          <w:numId w:val="2"/>
        </w:numPr>
        <w:jc w:val="both"/>
        <w:rPr>
          <w:rFonts w:ascii="Arial" w:hAnsi="Arial" w:cs="Arial"/>
          <w:sz w:val="22"/>
          <w:szCs w:val="22"/>
        </w:rPr>
      </w:pPr>
      <w:r w:rsidRPr="00EE2EC2">
        <w:rPr>
          <w:rFonts w:ascii="Arial" w:hAnsi="Arial" w:cs="Arial"/>
          <w:sz w:val="22"/>
          <w:szCs w:val="22"/>
        </w:rPr>
        <w:t xml:space="preserve">Encourage open communication between parents/carers and staff regarding the status and impact of a child’s </w:t>
      </w:r>
      <w:r w:rsidR="002E476C" w:rsidRPr="00EE2EC2">
        <w:rPr>
          <w:rFonts w:ascii="Arial" w:hAnsi="Arial" w:cs="Arial"/>
          <w:sz w:val="22"/>
          <w:szCs w:val="22"/>
        </w:rPr>
        <w:t>allergies/anaphylaxis</w:t>
      </w:r>
    </w:p>
    <w:p w14:paraId="1E8FE0CF" w14:textId="77777777" w:rsidR="00717B21" w:rsidRPr="00EE2EC2" w:rsidRDefault="00717B21" w:rsidP="00795F81">
      <w:pPr>
        <w:pStyle w:val="ListParagraph"/>
        <w:numPr>
          <w:ilvl w:val="0"/>
          <w:numId w:val="2"/>
        </w:numPr>
        <w:jc w:val="both"/>
        <w:rPr>
          <w:rFonts w:ascii="Arial" w:hAnsi="Arial" w:cs="Arial"/>
          <w:sz w:val="22"/>
          <w:szCs w:val="22"/>
        </w:rPr>
      </w:pPr>
      <w:r w:rsidRPr="00EE2EC2">
        <w:rPr>
          <w:rFonts w:ascii="Arial" w:hAnsi="Arial" w:cs="Arial"/>
          <w:sz w:val="22"/>
          <w:szCs w:val="22"/>
        </w:rPr>
        <w:t>Ensure that Risk Minimisation Plan is filled in by both staff and parents</w:t>
      </w:r>
    </w:p>
    <w:p w14:paraId="10B02A36" w14:textId="51EAF643" w:rsidR="002E476C" w:rsidRPr="00EE2EC2" w:rsidRDefault="00EE5F59" w:rsidP="00795F81">
      <w:pPr>
        <w:pStyle w:val="ListParagraph"/>
        <w:numPr>
          <w:ilvl w:val="0"/>
          <w:numId w:val="6"/>
        </w:numPr>
        <w:jc w:val="both"/>
        <w:rPr>
          <w:rFonts w:ascii="Arial" w:hAnsi="Arial" w:cs="Arial"/>
          <w:sz w:val="22"/>
          <w:szCs w:val="22"/>
        </w:rPr>
      </w:pPr>
      <w:r w:rsidRPr="00EE2EC2">
        <w:rPr>
          <w:rFonts w:ascii="Arial" w:hAnsi="Arial" w:cs="Arial"/>
          <w:sz w:val="22"/>
          <w:szCs w:val="22"/>
        </w:rPr>
        <w:t>E</w:t>
      </w:r>
      <w:r w:rsidR="004E3C9B" w:rsidRPr="00EE2EC2">
        <w:rPr>
          <w:rFonts w:ascii="Arial" w:hAnsi="Arial" w:cs="Arial"/>
          <w:sz w:val="22"/>
          <w:szCs w:val="22"/>
        </w:rPr>
        <w:t>nsure the c</w:t>
      </w:r>
      <w:r w:rsidR="002E476C" w:rsidRPr="00EE2EC2">
        <w:rPr>
          <w:rFonts w:ascii="Arial" w:hAnsi="Arial" w:cs="Arial"/>
          <w:sz w:val="22"/>
          <w:szCs w:val="22"/>
        </w:rPr>
        <w:t>ook is trained in managing the provision of meals for a child with allergies, including high levels of care in</w:t>
      </w:r>
      <w:r w:rsidR="00B42EFD" w:rsidRPr="00EE2EC2">
        <w:rPr>
          <w:rFonts w:ascii="Arial" w:hAnsi="Arial" w:cs="Arial"/>
          <w:sz w:val="22"/>
          <w:szCs w:val="22"/>
        </w:rPr>
        <w:t xml:space="preserve"> preventing cross contamination </w:t>
      </w:r>
      <w:r w:rsidR="002E476C" w:rsidRPr="00EE2EC2">
        <w:rPr>
          <w:rFonts w:ascii="Arial" w:hAnsi="Arial" w:cs="Arial"/>
          <w:sz w:val="22"/>
          <w:szCs w:val="22"/>
        </w:rPr>
        <w:t xml:space="preserve">during storage, handling, preparation and serving of food </w:t>
      </w:r>
    </w:p>
    <w:p w14:paraId="51501842" w14:textId="77777777" w:rsidR="00EF1A2D" w:rsidRPr="00EE2EC2" w:rsidRDefault="00EF1A2D" w:rsidP="00795F81">
      <w:pPr>
        <w:pStyle w:val="ListParagraph"/>
        <w:numPr>
          <w:ilvl w:val="0"/>
          <w:numId w:val="6"/>
        </w:numPr>
        <w:jc w:val="both"/>
        <w:rPr>
          <w:rFonts w:ascii="Arial" w:hAnsi="Arial" w:cs="Arial"/>
          <w:sz w:val="22"/>
          <w:szCs w:val="22"/>
        </w:rPr>
      </w:pPr>
      <w:r w:rsidRPr="00EE2EC2">
        <w:rPr>
          <w:rFonts w:ascii="Arial" w:hAnsi="Arial" w:cs="Arial"/>
          <w:sz w:val="22"/>
          <w:szCs w:val="22"/>
        </w:rPr>
        <w:t>Ensure that the auto-injection device kit is stored:</w:t>
      </w:r>
    </w:p>
    <w:p w14:paraId="08BF7020" w14:textId="3DF64EFE" w:rsidR="004E3C9B" w:rsidRPr="00EE2EC2" w:rsidRDefault="00EF1A2D" w:rsidP="00795F81">
      <w:pPr>
        <w:pStyle w:val="ListParagraph"/>
        <w:jc w:val="both"/>
        <w:rPr>
          <w:rFonts w:ascii="Arial" w:hAnsi="Arial" w:cs="Arial"/>
          <w:sz w:val="22"/>
          <w:szCs w:val="22"/>
        </w:rPr>
      </w:pPr>
      <w:r w:rsidRPr="00EE2EC2">
        <w:rPr>
          <w:rFonts w:ascii="Arial" w:hAnsi="Arial" w:cs="Arial"/>
          <w:sz w:val="22"/>
          <w:szCs w:val="22"/>
        </w:rPr>
        <w:t>• in a location that is known to all educat</w:t>
      </w:r>
      <w:r w:rsidR="004E3C9B" w:rsidRPr="00EE2EC2">
        <w:rPr>
          <w:rFonts w:ascii="Arial" w:hAnsi="Arial" w:cs="Arial"/>
          <w:sz w:val="22"/>
          <w:szCs w:val="22"/>
        </w:rPr>
        <w:t>ors, including relief educators</w:t>
      </w:r>
      <w:r w:rsidR="00EE5F59" w:rsidRPr="00EE2EC2">
        <w:rPr>
          <w:rFonts w:ascii="Arial" w:hAnsi="Arial" w:cs="Arial"/>
          <w:sz w:val="22"/>
          <w:szCs w:val="22"/>
        </w:rPr>
        <w:t>,</w:t>
      </w:r>
      <w:r w:rsidR="004E3C9B" w:rsidRPr="00EE2EC2">
        <w:rPr>
          <w:rFonts w:ascii="Arial" w:hAnsi="Arial" w:cs="Arial"/>
          <w:sz w:val="22"/>
          <w:szCs w:val="22"/>
        </w:rPr>
        <w:t xml:space="preserve"> and in a place clearly identifiable by child’s photo </w:t>
      </w:r>
    </w:p>
    <w:p w14:paraId="333D2E6D" w14:textId="77777777" w:rsidR="00EF1A2D" w:rsidRPr="00EE2EC2" w:rsidRDefault="00EF1A2D" w:rsidP="00795F81">
      <w:pPr>
        <w:pStyle w:val="ListParagraph"/>
        <w:jc w:val="both"/>
        <w:rPr>
          <w:rFonts w:ascii="Arial" w:hAnsi="Arial" w:cs="Arial"/>
          <w:sz w:val="22"/>
          <w:szCs w:val="22"/>
        </w:rPr>
      </w:pPr>
      <w:r w:rsidRPr="00EE2EC2">
        <w:rPr>
          <w:rFonts w:ascii="Arial" w:hAnsi="Arial" w:cs="Arial"/>
          <w:sz w:val="22"/>
          <w:szCs w:val="22"/>
        </w:rPr>
        <w:t xml:space="preserve">• </w:t>
      </w:r>
      <w:r w:rsidR="004E3C9B" w:rsidRPr="00EE2EC2">
        <w:rPr>
          <w:rFonts w:ascii="Arial" w:hAnsi="Arial" w:cs="Arial"/>
          <w:sz w:val="22"/>
          <w:szCs w:val="22"/>
        </w:rPr>
        <w:t>easily accessible to adults</w:t>
      </w:r>
    </w:p>
    <w:p w14:paraId="4D2AEB48" w14:textId="77777777" w:rsidR="00EF1A2D" w:rsidRPr="00EE2EC2" w:rsidRDefault="00EF1A2D" w:rsidP="00795F81">
      <w:pPr>
        <w:pStyle w:val="ListParagraph"/>
        <w:jc w:val="both"/>
        <w:rPr>
          <w:rFonts w:ascii="Arial" w:hAnsi="Arial" w:cs="Arial"/>
          <w:sz w:val="22"/>
          <w:szCs w:val="22"/>
        </w:rPr>
      </w:pPr>
      <w:r w:rsidRPr="00EE2EC2">
        <w:rPr>
          <w:rFonts w:ascii="Arial" w:hAnsi="Arial" w:cs="Arial"/>
          <w:sz w:val="22"/>
          <w:szCs w:val="22"/>
        </w:rPr>
        <w:t>• inaccessible to children and away from direct sources of heat</w:t>
      </w:r>
    </w:p>
    <w:p w14:paraId="02910147" w14:textId="2D413A45" w:rsidR="002E476C" w:rsidRPr="00EE2EC2" w:rsidRDefault="002E476C" w:rsidP="00795F81">
      <w:pPr>
        <w:pStyle w:val="ListParagraph"/>
        <w:numPr>
          <w:ilvl w:val="0"/>
          <w:numId w:val="7"/>
        </w:numPr>
        <w:jc w:val="both"/>
        <w:rPr>
          <w:rFonts w:ascii="Arial" w:hAnsi="Arial" w:cs="Arial"/>
          <w:sz w:val="22"/>
          <w:szCs w:val="22"/>
        </w:rPr>
      </w:pPr>
      <w:r w:rsidRPr="00EE2EC2">
        <w:rPr>
          <w:rFonts w:ascii="Arial" w:hAnsi="Arial" w:cs="Arial"/>
          <w:sz w:val="22"/>
          <w:szCs w:val="22"/>
        </w:rPr>
        <w:t>Anaphylaxis emergency procedures will be conducted and evaluated every six months to ensure staff are confident in the procedure and able to act in an emergency.</w:t>
      </w:r>
    </w:p>
    <w:p w14:paraId="0FEAA549" w14:textId="77777777" w:rsidR="007930D2" w:rsidRPr="00EE2EC2" w:rsidRDefault="007930D2" w:rsidP="00795F81">
      <w:pPr>
        <w:jc w:val="both"/>
        <w:rPr>
          <w:rFonts w:ascii="Arial" w:hAnsi="Arial" w:cs="Arial"/>
          <w:sz w:val="22"/>
          <w:szCs w:val="22"/>
        </w:rPr>
      </w:pPr>
    </w:p>
    <w:p w14:paraId="37D3A69B" w14:textId="3A65344C" w:rsidR="007930D2" w:rsidRPr="00EE2EC2" w:rsidRDefault="007930D2" w:rsidP="00795F81">
      <w:pPr>
        <w:jc w:val="both"/>
        <w:rPr>
          <w:rFonts w:ascii="Arial" w:hAnsi="Arial" w:cs="Arial"/>
          <w:b/>
          <w:sz w:val="22"/>
          <w:szCs w:val="22"/>
        </w:rPr>
      </w:pPr>
      <w:r w:rsidRPr="00EE2EC2">
        <w:rPr>
          <w:rFonts w:ascii="Arial" w:hAnsi="Arial" w:cs="Arial"/>
          <w:b/>
          <w:sz w:val="22"/>
          <w:szCs w:val="22"/>
        </w:rPr>
        <w:t>Staff will:</w:t>
      </w:r>
    </w:p>
    <w:p w14:paraId="5794092C" w14:textId="77777777" w:rsidR="00EE5F59" w:rsidRPr="00EE2EC2" w:rsidRDefault="00EE5F59" w:rsidP="00795F81">
      <w:pPr>
        <w:jc w:val="both"/>
        <w:rPr>
          <w:rFonts w:ascii="Arial" w:hAnsi="Arial" w:cs="Arial"/>
          <w:b/>
          <w:sz w:val="22"/>
          <w:szCs w:val="22"/>
        </w:rPr>
      </w:pPr>
    </w:p>
    <w:p w14:paraId="15FEB4A6" w14:textId="77777777" w:rsidR="00EE2EC2" w:rsidRDefault="0018443B" w:rsidP="00EE2EC2">
      <w:pPr>
        <w:pStyle w:val="ListParagraph"/>
        <w:numPr>
          <w:ilvl w:val="0"/>
          <w:numId w:val="13"/>
        </w:numPr>
        <w:jc w:val="both"/>
        <w:rPr>
          <w:rFonts w:ascii="Arial" w:hAnsi="Arial" w:cs="Arial"/>
          <w:sz w:val="22"/>
          <w:szCs w:val="22"/>
        </w:rPr>
      </w:pPr>
      <w:r w:rsidRPr="00EE2EC2">
        <w:rPr>
          <w:rFonts w:ascii="Arial" w:hAnsi="Arial" w:cs="Arial"/>
          <w:sz w:val="22"/>
          <w:szCs w:val="22"/>
        </w:rPr>
        <w:t>Ensure that they maintain current accreditation in Emergency Anaphylaxis Management (valid for three years).</w:t>
      </w:r>
    </w:p>
    <w:p w14:paraId="434B78B1" w14:textId="1A3C4A65" w:rsidR="0018443B" w:rsidRPr="00602485" w:rsidRDefault="0018443B" w:rsidP="00602485">
      <w:pPr>
        <w:pStyle w:val="ListParagraph"/>
        <w:numPr>
          <w:ilvl w:val="0"/>
          <w:numId w:val="13"/>
        </w:numPr>
        <w:rPr>
          <w:rFonts w:ascii="Arial" w:hAnsi="Arial" w:cs="Arial"/>
          <w:sz w:val="22"/>
          <w:szCs w:val="22"/>
        </w:rPr>
      </w:pPr>
      <w:r w:rsidRPr="00602485">
        <w:rPr>
          <w:rFonts w:ascii="Arial" w:hAnsi="Arial" w:cs="Arial"/>
          <w:sz w:val="22"/>
          <w:szCs w:val="22"/>
        </w:rPr>
        <w:t xml:space="preserve">Ensure that they are aware of the children in their care with allergies/anaphylaxis  </w:t>
      </w:r>
    </w:p>
    <w:p w14:paraId="4161F8AA" w14:textId="77777777" w:rsidR="00EF1A2D" w:rsidRPr="00EE2EC2" w:rsidRDefault="0018443B" w:rsidP="00795F81">
      <w:pPr>
        <w:pStyle w:val="ListParagraph"/>
        <w:numPr>
          <w:ilvl w:val="0"/>
          <w:numId w:val="13"/>
        </w:numPr>
        <w:jc w:val="both"/>
        <w:rPr>
          <w:rFonts w:ascii="Arial" w:hAnsi="Arial" w:cs="Arial"/>
          <w:sz w:val="22"/>
          <w:szCs w:val="22"/>
        </w:rPr>
      </w:pPr>
      <w:r w:rsidRPr="00EE2EC2">
        <w:rPr>
          <w:rFonts w:ascii="Arial" w:hAnsi="Arial" w:cs="Arial"/>
          <w:sz w:val="22"/>
          <w:szCs w:val="22"/>
        </w:rPr>
        <w:t>Identify and, where practical, minimise allergy/anaphylaxis triggers.</w:t>
      </w:r>
    </w:p>
    <w:p w14:paraId="668D6DD8" w14:textId="13B9F1E8" w:rsidR="00EF1A2D" w:rsidRPr="00EE2EC2" w:rsidRDefault="00EF1A2D" w:rsidP="00795F81">
      <w:pPr>
        <w:pStyle w:val="ListParagraph"/>
        <w:numPr>
          <w:ilvl w:val="0"/>
          <w:numId w:val="13"/>
        </w:numPr>
        <w:jc w:val="both"/>
        <w:rPr>
          <w:rFonts w:ascii="Arial" w:hAnsi="Arial" w:cs="Arial"/>
          <w:sz w:val="22"/>
          <w:szCs w:val="22"/>
        </w:rPr>
      </w:pPr>
      <w:r w:rsidRPr="00EE2EC2">
        <w:rPr>
          <w:rFonts w:ascii="Arial" w:hAnsi="Arial" w:cs="Arial"/>
          <w:sz w:val="22"/>
          <w:szCs w:val="22"/>
        </w:rPr>
        <w:t xml:space="preserve">Ensure an </w:t>
      </w:r>
      <w:r w:rsidRPr="00EE2EC2">
        <w:rPr>
          <w:rFonts w:ascii="Arial" w:hAnsi="Arial" w:cs="Arial"/>
          <w:iCs/>
          <w:color w:val="000000" w:themeColor="text1"/>
          <w:sz w:val="22"/>
          <w:szCs w:val="22"/>
        </w:rPr>
        <w:t>Anaphylaxis</w:t>
      </w:r>
      <w:r w:rsidR="00B42EFD" w:rsidRPr="00EE2EC2">
        <w:rPr>
          <w:rFonts w:ascii="Arial" w:hAnsi="Arial" w:cs="Arial"/>
          <w:iCs/>
          <w:color w:val="000000" w:themeColor="text1"/>
          <w:sz w:val="22"/>
          <w:szCs w:val="22"/>
        </w:rPr>
        <w:t>/</w:t>
      </w:r>
      <w:r w:rsidR="00EE5F59" w:rsidRPr="00EE2EC2">
        <w:rPr>
          <w:rFonts w:ascii="Arial" w:hAnsi="Arial" w:cs="Arial"/>
          <w:iCs/>
          <w:color w:val="000000" w:themeColor="text1"/>
          <w:sz w:val="22"/>
          <w:szCs w:val="22"/>
        </w:rPr>
        <w:t>Allergy Action</w:t>
      </w:r>
      <w:r w:rsidRPr="00EE2EC2">
        <w:rPr>
          <w:rFonts w:ascii="Arial" w:hAnsi="Arial" w:cs="Arial"/>
          <w:iCs/>
          <w:color w:val="000000" w:themeColor="text1"/>
          <w:sz w:val="22"/>
          <w:szCs w:val="22"/>
        </w:rPr>
        <w:t xml:space="preserve"> Plan</w:t>
      </w:r>
      <w:r w:rsidRPr="00EE2EC2">
        <w:rPr>
          <w:rFonts w:ascii="Arial" w:hAnsi="Arial" w:cs="Arial"/>
          <w:i/>
          <w:iCs/>
          <w:sz w:val="22"/>
          <w:szCs w:val="22"/>
        </w:rPr>
        <w:t xml:space="preserve"> </w:t>
      </w:r>
      <w:r w:rsidRPr="00EE2EC2">
        <w:rPr>
          <w:rFonts w:ascii="Arial" w:hAnsi="Arial" w:cs="Arial"/>
          <w:sz w:val="22"/>
          <w:szCs w:val="22"/>
        </w:rPr>
        <w:t>signed by the child’s doctor and a complete auto-injection device kit</w:t>
      </w:r>
      <w:r w:rsidR="00074430" w:rsidRPr="00EE2EC2">
        <w:rPr>
          <w:rFonts w:ascii="Arial" w:hAnsi="Arial" w:cs="Arial"/>
          <w:sz w:val="22"/>
          <w:szCs w:val="22"/>
        </w:rPr>
        <w:t xml:space="preserve"> </w:t>
      </w:r>
      <w:r w:rsidR="00EE5F59" w:rsidRPr="00EE2EC2">
        <w:rPr>
          <w:rFonts w:ascii="Arial" w:hAnsi="Arial" w:cs="Arial"/>
          <w:sz w:val="22"/>
          <w:szCs w:val="22"/>
        </w:rPr>
        <w:t>or</w:t>
      </w:r>
      <w:r w:rsidR="00074430" w:rsidRPr="00EE2EC2">
        <w:rPr>
          <w:rFonts w:ascii="Arial" w:hAnsi="Arial" w:cs="Arial"/>
          <w:sz w:val="22"/>
          <w:szCs w:val="22"/>
        </w:rPr>
        <w:t xml:space="preserve"> prescribed </w:t>
      </w:r>
      <w:bookmarkStart w:id="1" w:name="_Hlk536096621"/>
      <w:r w:rsidR="00074430" w:rsidRPr="00EE2EC2">
        <w:rPr>
          <w:rFonts w:ascii="Arial" w:hAnsi="Arial" w:cs="Arial"/>
          <w:sz w:val="22"/>
          <w:szCs w:val="22"/>
        </w:rPr>
        <w:t xml:space="preserve">allergy medication </w:t>
      </w:r>
      <w:bookmarkEnd w:id="1"/>
      <w:r w:rsidR="00074430" w:rsidRPr="00EE2EC2">
        <w:rPr>
          <w:rFonts w:ascii="Arial" w:hAnsi="Arial" w:cs="Arial"/>
          <w:sz w:val="22"/>
          <w:szCs w:val="22"/>
        </w:rPr>
        <w:t>is</w:t>
      </w:r>
      <w:r w:rsidRPr="00EE2EC2">
        <w:rPr>
          <w:rFonts w:ascii="Arial" w:hAnsi="Arial" w:cs="Arial"/>
          <w:sz w:val="22"/>
          <w:szCs w:val="22"/>
        </w:rPr>
        <w:t xml:space="preserve"> provided for all children at risk in their care</w:t>
      </w:r>
    </w:p>
    <w:p w14:paraId="5ABBDA5F" w14:textId="52F38A6E" w:rsidR="00EF1A2D" w:rsidRPr="00602485" w:rsidRDefault="00EF1A2D" w:rsidP="00602485">
      <w:pPr>
        <w:pStyle w:val="ListParagraph"/>
        <w:numPr>
          <w:ilvl w:val="0"/>
          <w:numId w:val="13"/>
        </w:numPr>
        <w:rPr>
          <w:rFonts w:ascii="Arial" w:hAnsi="Arial" w:cs="Arial"/>
          <w:sz w:val="22"/>
          <w:szCs w:val="22"/>
        </w:rPr>
      </w:pPr>
      <w:r w:rsidRPr="00602485">
        <w:rPr>
          <w:rFonts w:ascii="Arial" w:hAnsi="Arial" w:cs="Arial"/>
          <w:sz w:val="22"/>
          <w:szCs w:val="22"/>
        </w:rPr>
        <w:t xml:space="preserve">Ensure a copy of the child’s </w:t>
      </w:r>
      <w:r w:rsidRPr="00602485">
        <w:rPr>
          <w:rFonts w:ascii="Arial" w:hAnsi="Arial" w:cs="Arial"/>
          <w:iCs/>
          <w:color w:val="000000" w:themeColor="text1"/>
          <w:sz w:val="22"/>
          <w:szCs w:val="22"/>
        </w:rPr>
        <w:t>Anaphylaxis</w:t>
      </w:r>
      <w:r w:rsidR="00C163C8" w:rsidRPr="00602485">
        <w:rPr>
          <w:rFonts w:ascii="Arial" w:hAnsi="Arial" w:cs="Arial"/>
          <w:iCs/>
          <w:color w:val="000000" w:themeColor="text1"/>
          <w:sz w:val="22"/>
          <w:szCs w:val="22"/>
        </w:rPr>
        <w:t>/</w:t>
      </w:r>
      <w:r w:rsidR="00EE5F59" w:rsidRPr="00602485">
        <w:rPr>
          <w:rFonts w:ascii="Arial" w:hAnsi="Arial" w:cs="Arial"/>
          <w:iCs/>
          <w:color w:val="000000" w:themeColor="text1"/>
          <w:sz w:val="22"/>
          <w:szCs w:val="22"/>
        </w:rPr>
        <w:t>Allergy Action</w:t>
      </w:r>
      <w:r w:rsidRPr="00602485">
        <w:rPr>
          <w:rFonts w:ascii="Arial" w:hAnsi="Arial" w:cs="Arial"/>
          <w:iCs/>
          <w:color w:val="000000" w:themeColor="text1"/>
          <w:sz w:val="22"/>
          <w:szCs w:val="22"/>
        </w:rPr>
        <w:t xml:space="preserve"> Plan</w:t>
      </w:r>
      <w:r w:rsidRPr="00602485">
        <w:rPr>
          <w:rFonts w:ascii="Arial" w:hAnsi="Arial" w:cs="Arial"/>
          <w:i/>
          <w:iCs/>
          <w:sz w:val="22"/>
          <w:szCs w:val="22"/>
        </w:rPr>
        <w:t xml:space="preserve"> </w:t>
      </w:r>
      <w:r w:rsidRPr="00602485">
        <w:rPr>
          <w:rFonts w:ascii="Arial" w:hAnsi="Arial" w:cs="Arial"/>
          <w:sz w:val="22"/>
          <w:szCs w:val="22"/>
        </w:rPr>
        <w:t>is visib</w:t>
      </w:r>
      <w:r w:rsidR="004E3C9B" w:rsidRPr="00602485">
        <w:rPr>
          <w:rFonts w:ascii="Arial" w:hAnsi="Arial" w:cs="Arial"/>
          <w:sz w:val="22"/>
          <w:szCs w:val="22"/>
        </w:rPr>
        <w:t>ly displayed in the child’s room (with a current photo on it)</w:t>
      </w:r>
    </w:p>
    <w:p w14:paraId="73B565B8" w14:textId="7876B2E8" w:rsidR="0018443B" w:rsidRPr="00EE2EC2" w:rsidRDefault="00C163C8" w:rsidP="00795F81">
      <w:pPr>
        <w:pStyle w:val="ListParagraph"/>
        <w:numPr>
          <w:ilvl w:val="0"/>
          <w:numId w:val="13"/>
        </w:numPr>
        <w:jc w:val="both"/>
        <w:rPr>
          <w:rFonts w:ascii="Arial" w:hAnsi="Arial" w:cs="Arial"/>
          <w:color w:val="000000" w:themeColor="text1"/>
          <w:sz w:val="22"/>
          <w:szCs w:val="22"/>
        </w:rPr>
      </w:pPr>
      <w:r w:rsidRPr="00EE2EC2">
        <w:rPr>
          <w:rFonts w:ascii="Arial" w:hAnsi="Arial" w:cs="Arial"/>
          <w:sz w:val="22"/>
          <w:szCs w:val="22"/>
        </w:rPr>
        <w:t>I</w:t>
      </w:r>
      <w:r w:rsidR="00EF1A2D" w:rsidRPr="00EE2EC2">
        <w:rPr>
          <w:rFonts w:ascii="Arial" w:hAnsi="Arial" w:cs="Arial"/>
          <w:sz w:val="22"/>
          <w:szCs w:val="22"/>
        </w:rPr>
        <w:t xml:space="preserve">mplement the agreed detailed strategies in the </w:t>
      </w:r>
      <w:r w:rsidR="00EF1A2D" w:rsidRPr="00EE2EC2">
        <w:rPr>
          <w:rFonts w:ascii="Arial" w:hAnsi="Arial" w:cs="Arial"/>
          <w:iCs/>
          <w:color w:val="000000" w:themeColor="text1"/>
          <w:sz w:val="22"/>
          <w:szCs w:val="22"/>
        </w:rPr>
        <w:t>Anaphylaxis</w:t>
      </w:r>
      <w:r w:rsidRPr="00EE2EC2">
        <w:rPr>
          <w:rFonts w:ascii="Arial" w:hAnsi="Arial" w:cs="Arial"/>
          <w:iCs/>
          <w:color w:val="000000" w:themeColor="text1"/>
          <w:sz w:val="22"/>
          <w:szCs w:val="22"/>
        </w:rPr>
        <w:t>/</w:t>
      </w:r>
      <w:r w:rsidR="00EE2EC2" w:rsidRPr="00EE2EC2">
        <w:rPr>
          <w:rFonts w:ascii="Arial" w:hAnsi="Arial" w:cs="Arial"/>
          <w:iCs/>
          <w:color w:val="000000" w:themeColor="text1"/>
          <w:sz w:val="22"/>
          <w:szCs w:val="22"/>
        </w:rPr>
        <w:t>Allergy Risk</w:t>
      </w:r>
      <w:r w:rsidR="00EF1A2D" w:rsidRPr="00EE2EC2">
        <w:rPr>
          <w:rFonts w:ascii="Arial" w:hAnsi="Arial" w:cs="Arial"/>
          <w:iCs/>
          <w:color w:val="000000" w:themeColor="text1"/>
          <w:sz w:val="22"/>
          <w:szCs w:val="22"/>
        </w:rPr>
        <w:t xml:space="preserve"> Minimisation Plan</w:t>
      </w:r>
    </w:p>
    <w:p w14:paraId="110C43AD" w14:textId="77777777" w:rsidR="00C163C8" w:rsidRPr="00EE2EC2" w:rsidRDefault="00B42EFD" w:rsidP="00795F81">
      <w:pPr>
        <w:pStyle w:val="ListParagraph"/>
        <w:numPr>
          <w:ilvl w:val="0"/>
          <w:numId w:val="13"/>
        </w:numPr>
        <w:jc w:val="both"/>
        <w:rPr>
          <w:rFonts w:ascii="Arial" w:hAnsi="Arial" w:cs="Arial"/>
          <w:color w:val="000000" w:themeColor="text1"/>
          <w:sz w:val="22"/>
          <w:szCs w:val="22"/>
        </w:rPr>
      </w:pPr>
      <w:r w:rsidRPr="00EE2EC2">
        <w:rPr>
          <w:rFonts w:ascii="Arial" w:hAnsi="Arial" w:cs="Arial"/>
          <w:color w:val="000000" w:themeColor="text1"/>
          <w:sz w:val="22"/>
          <w:szCs w:val="22"/>
        </w:rPr>
        <w:t>E</w:t>
      </w:r>
      <w:r w:rsidR="00C163C8" w:rsidRPr="00EE2EC2">
        <w:rPr>
          <w:rFonts w:ascii="Arial" w:hAnsi="Arial" w:cs="Arial"/>
          <w:color w:val="000000" w:themeColor="text1"/>
          <w:sz w:val="22"/>
          <w:szCs w:val="22"/>
        </w:rPr>
        <w:t xml:space="preserve">nsure the auto-injection device kit is stored in the location nominated on the child’s </w:t>
      </w:r>
      <w:r w:rsidR="00C163C8" w:rsidRPr="00EE2EC2">
        <w:rPr>
          <w:rFonts w:ascii="Arial" w:hAnsi="Arial" w:cs="Arial"/>
          <w:iCs/>
          <w:color w:val="000000" w:themeColor="text1"/>
          <w:sz w:val="22"/>
          <w:szCs w:val="22"/>
        </w:rPr>
        <w:t xml:space="preserve">Anaphylaxis Action Plan </w:t>
      </w:r>
    </w:p>
    <w:p w14:paraId="33234747" w14:textId="77F3153B" w:rsidR="00784AF5" w:rsidRPr="00EE2EC2" w:rsidRDefault="0018443B" w:rsidP="00EE2EC2">
      <w:pPr>
        <w:pStyle w:val="ListParagraph"/>
        <w:numPr>
          <w:ilvl w:val="0"/>
          <w:numId w:val="13"/>
        </w:numPr>
        <w:jc w:val="both"/>
        <w:rPr>
          <w:rFonts w:ascii="Arial" w:hAnsi="Arial" w:cs="Arial"/>
          <w:sz w:val="22"/>
          <w:szCs w:val="22"/>
        </w:rPr>
      </w:pPr>
      <w:r w:rsidRPr="00EE2EC2">
        <w:rPr>
          <w:rFonts w:ascii="Arial" w:hAnsi="Arial" w:cs="Arial"/>
          <w:sz w:val="22"/>
          <w:szCs w:val="22"/>
        </w:rPr>
        <w:t xml:space="preserve">Where necessary, modify activities in accordance with a child’s needs and abilities. </w:t>
      </w:r>
    </w:p>
    <w:p w14:paraId="204C8496" w14:textId="13801145" w:rsidR="004E3C9B" w:rsidRPr="00602485" w:rsidRDefault="0018443B" w:rsidP="00602485">
      <w:pPr>
        <w:pStyle w:val="ListParagraph"/>
        <w:numPr>
          <w:ilvl w:val="0"/>
          <w:numId w:val="13"/>
        </w:numPr>
        <w:rPr>
          <w:rFonts w:ascii="Arial" w:hAnsi="Arial" w:cs="Arial"/>
          <w:sz w:val="22"/>
          <w:szCs w:val="22"/>
        </w:rPr>
      </w:pPr>
      <w:r w:rsidRPr="00602485">
        <w:rPr>
          <w:rFonts w:ascii="Arial" w:hAnsi="Arial" w:cs="Arial"/>
          <w:sz w:val="22"/>
          <w:szCs w:val="22"/>
        </w:rPr>
        <w:t xml:space="preserve">Ensure that all regular </w:t>
      </w:r>
      <w:bookmarkStart w:id="2" w:name="_Hlk536096458"/>
      <w:r w:rsidRPr="00602485">
        <w:rPr>
          <w:rFonts w:ascii="Arial" w:hAnsi="Arial" w:cs="Arial"/>
          <w:sz w:val="22"/>
          <w:szCs w:val="22"/>
        </w:rPr>
        <w:t xml:space="preserve">prescribed allergy medication </w:t>
      </w:r>
      <w:bookmarkEnd w:id="2"/>
      <w:r w:rsidRPr="00602485">
        <w:rPr>
          <w:rFonts w:ascii="Arial" w:hAnsi="Arial" w:cs="Arial"/>
          <w:sz w:val="22"/>
          <w:szCs w:val="22"/>
        </w:rPr>
        <w:t>or</w:t>
      </w:r>
      <w:r w:rsidR="00074430" w:rsidRPr="00602485">
        <w:rPr>
          <w:rFonts w:ascii="Arial" w:hAnsi="Arial" w:cs="Arial"/>
          <w:sz w:val="22"/>
          <w:szCs w:val="22"/>
        </w:rPr>
        <w:t xml:space="preserve"> </w:t>
      </w:r>
      <w:r w:rsidRPr="00602485">
        <w:rPr>
          <w:rFonts w:ascii="Arial" w:hAnsi="Arial" w:cs="Arial"/>
          <w:sz w:val="22"/>
          <w:szCs w:val="22"/>
        </w:rPr>
        <w:t>EpiPen is administered in accordance with the information on the child’s written Anaphylaxis/Allergy Action Plan.</w:t>
      </w:r>
    </w:p>
    <w:p w14:paraId="3287329A" w14:textId="77777777" w:rsidR="0018443B" w:rsidRPr="00EE2EC2" w:rsidRDefault="004E3C9B" w:rsidP="00795F81">
      <w:pPr>
        <w:pStyle w:val="ListParagraph"/>
        <w:numPr>
          <w:ilvl w:val="0"/>
          <w:numId w:val="13"/>
        </w:numPr>
        <w:jc w:val="both"/>
        <w:rPr>
          <w:rFonts w:ascii="Arial" w:hAnsi="Arial" w:cs="Arial"/>
          <w:sz w:val="22"/>
          <w:szCs w:val="22"/>
        </w:rPr>
      </w:pPr>
      <w:r w:rsidRPr="00EE2EC2">
        <w:rPr>
          <w:rFonts w:ascii="Arial" w:hAnsi="Arial" w:cs="Arial"/>
          <w:sz w:val="22"/>
          <w:szCs w:val="22"/>
        </w:rPr>
        <w:t xml:space="preserve">Ensure that all medication and EpiPen is in date  </w:t>
      </w:r>
      <w:r w:rsidR="0018443B" w:rsidRPr="00EE2EC2">
        <w:rPr>
          <w:rFonts w:ascii="Arial" w:hAnsi="Arial" w:cs="Arial"/>
          <w:sz w:val="22"/>
          <w:szCs w:val="22"/>
        </w:rPr>
        <w:t xml:space="preserve"> </w:t>
      </w:r>
    </w:p>
    <w:p w14:paraId="07AD1C0F" w14:textId="77777777" w:rsidR="00C163C8" w:rsidRPr="00EE2EC2" w:rsidRDefault="00BC1182" w:rsidP="00795F81">
      <w:pPr>
        <w:pStyle w:val="ListParagraph"/>
        <w:numPr>
          <w:ilvl w:val="0"/>
          <w:numId w:val="13"/>
        </w:numPr>
        <w:jc w:val="both"/>
        <w:rPr>
          <w:rFonts w:ascii="Arial" w:hAnsi="Arial" w:cs="Arial"/>
          <w:sz w:val="22"/>
          <w:szCs w:val="22"/>
        </w:rPr>
      </w:pPr>
      <w:r w:rsidRPr="00EE2EC2">
        <w:rPr>
          <w:rFonts w:ascii="Arial" w:hAnsi="Arial" w:cs="Arial"/>
          <w:sz w:val="22"/>
          <w:szCs w:val="22"/>
        </w:rPr>
        <w:t xml:space="preserve">Ensure that children with allergies/anaphylaxis </w:t>
      </w:r>
      <w:r w:rsidR="0018443B" w:rsidRPr="00EE2EC2">
        <w:rPr>
          <w:rFonts w:ascii="Arial" w:hAnsi="Arial" w:cs="Arial"/>
          <w:sz w:val="22"/>
          <w:szCs w:val="22"/>
        </w:rPr>
        <w:t>are treated the same as all other children</w:t>
      </w:r>
    </w:p>
    <w:p w14:paraId="171A2453" w14:textId="52C2AA48" w:rsidR="0018443B" w:rsidRPr="00EE2EC2" w:rsidRDefault="00C163C8" w:rsidP="00795F81">
      <w:pPr>
        <w:pStyle w:val="ListParagraph"/>
        <w:numPr>
          <w:ilvl w:val="0"/>
          <w:numId w:val="13"/>
        </w:numPr>
        <w:jc w:val="both"/>
        <w:rPr>
          <w:rFonts w:ascii="Arial" w:hAnsi="Arial" w:cs="Arial"/>
          <w:sz w:val="22"/>
          <w:szCs w:val="22"/>
        </w:rPr>
      </w:pPr>
      <w:r w:rsidRPr="00EE2EC2">
        <w:rPr>
          <w:rFonts w:ascii="Arial" w:hAnsi="Arial" w:cs="Arial"/>
          <w:sz w:val="22"/>
          <w:szCs w:val="22"/>
        </w:rPr>
        <w:lastRenderedPageBreak/>
        <w:t>Implement the following procedure where the child has not been diagnosed as allergic, but who appears to be having an anaphylactic reaction</w:t>
      </w:r>
    </w:p>
    <w:p w14:paraId="110B70F0" w14:textId="77777777" w:rsidR="00074430" w:rsidRPr="00EE2EC2" w:rsidRDefault="00074430" w:rsidP="00795F81">
      <w:pPr>
        <w:pStyle w:val="ListParagraph"/>
        <w:jc w:val="both"/>
        <w:rPr>
          <w:rFonts w:ascii="Arial" w:hAnsi="Arial" w:cs="Arial"/>
          <w:sz w:val="22"/>
          <w:szCs w:val="22"/>
        </w:rPr>
      </w:pPr>
    </w:p>
    <w:p w14:paraId="18F03ACA" w14:textId="43827856" w:rsidR="00074430" w:rsidRDefault="00074430" w:rsidP="00795F81">
      <w:pPr>
        <w:jc w:val="both"/>
        <w:rPr>
          <w:rFonts w:ascii="Arial" w:hAnsi="Arial" w:cs="Arial"/>
          <w:sz w:val="22"/>
          <w:szCs w:val="22"/>
        </w:rPr>
      </w:pPr>
      <w:r w:rsidRPr="00EE2EC2">
        <w:rPr>
          <w:rFonts w:ascii="Arial" w:hAnsi="Arial" w:cs="Arial"/>
          <w:sz w:val="22"/>
          <w:szCs w:val="22"/>
          <w:u w:val="single"/>
        </w:rPr>
        <w:t>Mild to moderate signs &amp; symptoms</w:t>
      </w:r>
      <w:r w:rsidRPr="00EE2EC2">
        <w:rPr>
          <w:rFonts w:ascii="Arial" w:hAnsi="Arial" w:cs="Arial"/>
          <w:sz w:val="22"/>
          <w:szCs w:val="22"/>
        </w:rPr>
        <w:t>:</w:t>
      </w:r>
    </w:p>
    <w:p w14:paraId="7F4F577A" w14:textId="77777777" w:rsidR="00EE2EC2" w:rsidRPr="00EE2EC2" w:rsidRDefault="00EE2EC2" w:rsidP="00795F81">
      <w:pPr>
        <w:jc w:val="both"/>
        <w:rPr>
          <w:rFonts w:ascii="Arial" w:hAnsi="Arial" w:cs="Arial"/>
          <w:sz w:val="22"/>
          <w:szCs w:val="22"/>
        </w:rPr>
      </w:pPr>
    </w:p>
    <w:p w14:paraId="530C1EF0" w14:textId="1A7E4921" w:rsidR="00074430" w:rsidRPr="00EE2EC2" w:rsidRDefault="00074430" w:rsidP="00795F81">
      <w:pPr>
        <w:pStyle w:val="ListParagraph"/>
        <w:numPr>
          <w:ilvl w:val="0"/>
          <w:numId w:val="22"/>
        </w:numPr>
        <w:jc w:val="both"/>
        <w:rPr>
          <w:rFonts w:ascii="Arial" w:hAnsi="Arial" w:cs="Arial"/>
          <w:sz w:val="22"/>
          <w:szCs w:val="22"/>
        </w:rPr>
      </w:pPr>
      <w:r w:rsidRPr="00EE2EC2">
        <w:rPr>
          <w:rFonts w:ascii="Arial" w:hAnsi="Arial" w:cs="Arial"/>
          <w:sz w:val="22"/>
          <w:szCs w:val="22"/>
        </w:rPr>
        <w:t>hives or welts</w:t>
      </w:r>
    </w:p>
    <w:p w14:paraId="130BC8F0" w14:textId="0FC9E0A1" w:rsidR="00074430" w:rsidRPr="00EE2EC2" w:rsidRDefault="00074430" w:rsidP="00795F81">
      <w:pPr>
        <w:pStyle w:val="ListParagraph"/>
        <w:numPr>
          <w:ilvl w:val="0"/>
          <w:numId w:val="22"/>
        </w:numPr>
        <w:jc w:val="both"/>
        <w:rPr>
          <w:rFonts w:ascii="Arial" w:hAnsi="Arial" w:cs="Arial"/>
          <w:sz w:val="22"/>
          <w:szCs w:val="22"/>
        </w:rPr>
      </w:pPr>
      <w:r w:rsidRPr="00EE2EC2">
        <w:rPr>
          <w:rFonts w:ascii="Arial" w:hAnsi="Arial" w:cs="Arial"/>
          <w:sz w:val="22"/>
          <w:szCs w:val="22"/>
        </w:rPr>
        <w:t>tingling mouth</w:t>
      </w:r>
    </w:p>
    <w:p w14:paraId="46285A4E" w14:textId="7F71D4A4" w:rsidR="00074430" w:rsidRPr="00EE2EC2" w:rsidRDefault="00074430" w:rsidP="00795F81">
      <w:pPr>
        <w:pStyle w:val="ListParagraph"/>
        <w:numPr>
          <w:ilvl w:val="0"/>
          <w:numId w:val="22"/>
        </w:numPr>
        <w:jc w:val="both"/>
        <w:rPr>
          <w:rFonts w:ascii="Arial" w:hAnsi="Arial" w:cs="Arial"/>
          <w:sz w:val="22"/>
          <w:szCs w:val="22"/>
        </w:rPr>
      </w:pPr>
      <w:r w:rsidRPr="00EE2EC2">
        <w:rPr>
          <w:rFonts w:ascii="Arial" w:hAnsi="Arial" w:cs="Arial"/>
          <w:sz w:val="22"/>
          <w:szCs w:val="22"/>
        </w:rPr>
        <w:t>swelling of the face, lips &amp; eyes</w:t>
      </w:r>
    </w:p>
    <w:p w14:paraId="151D483E" w14:textId="0CF984D4" w:rsidR="00074430" w:rsidRPr="00EE2EC2" w:rsidRDefault="00074430" w:rsidP="00795F81">
      <w:pPr>
        <w:pStyle w:val="ListParagraph"/>
        <w:numPr>
          <w:ilvl w:val="0"/>
          <w:numId w:val="22"/>
        </w:numPr>
        <w:jc w:val="both"/>
        <w:rPr>
          <w:rFonts w:ascii="Arial" w:hAnsi="Arial" w:cs="Arial"/>
          <w:sz w:val="22"/>
          <w:szCs w:val="22"/>
        </w:rPr>
      </w:pPr>
      <w:r w:rsidRPr="00EE2EC2">
        <w:rPr>
          <w:rFonts w:ascii="Arial" w:hAnsi="Arial" w:cs="Arial"/>
          <w:sz w:val="22"/>
          <w:szCs w:val="22"/>
        </w:rPr>
        <w:t>abdominal pain, vomiting and/or diarrhoea are mild to moderate symptoms, however these are severe reactions to insects.</w:t>
      </w:r>
    </w:p>
    <w:p w14:paraId="5B6970D6" w14:textId="77777777" w:rsidR="00074430" w:rsidRPr="00EE2EC2" w:rsidRDefault="00074430" w:rsidP="00795F81">
      <w:pPr>
        <w:pStyle w:val="ListParagraph"/>
        <w:jc w:val="both"/>
        <w:rPr>
          <w:rFonts w:ascii="Arial" w:hAnsi="Arial" w:cs="Arial"/>
          <w:sz w:val="22"/>
          <w:szCs w:val="22"/>
        </w:rPr>
      </w:pPr>
    </w:p>
    <w:p w14:paraId="1F692733" w14:textId="771AA7F1" w:rsidR="00074430" w:rsidRPr="00EE2EC2" w:rsidRDefault="00074430" w:rsidP="00795F81">
      <w:pPr>
        <w:jc w:val="both"/>
        <w:rPr>
          <w:rFonts w:ascii="Arial" w:hAnsi="Arial" w:cs="Arial"/>
          <w:sz w:val="22"/>
          <w:szCs w:val="22"/>
          <w:u w:val="single"/>
        </w:rPr>
      </w:pPr>
      <w:r w:rsidRPr="00EE2EC2">
        <w:rPr>
          <w:rFonts w:ascii="Arial" w:hAnsi="Arial" w:cs="Arial"/>
          <w:sz w:val="22"/>
          <w:szCs w:val="22"/>
          <w:u w:val="single"/>
        </w:rPr>
        <w:t>Signs &amp; symptoms of anaphylaxis are:</w:t>
      </w:r>
    </w:p>
    <w:p w14:paraId="54A9BF76" w14:textId="77777777" w:rsidR="00074430" w:rsidRPr="00EE2EC2" w:rsidRDefault="00074430" w:rsidP="00795F81">
      <w:pPr>
        <w:jc w:val="both"/>
        <w:rPr>
          <w:rFonts w:ascii="Arial" w:hAnsi="Arial" w:cs="Arial"/>
          <w:sz w:val="22"/>
          <w:szCs w:val="22"/>
          <w:u w:val="single"/>
        </w:rPr>
      </w:pPr>
    </w:p>
    <w:p w14:paraId="20119D9B" w14:textId="3D22086C" w:rsidR="00074430" w:rsidRPr="00EE2EC2" w:rsidRDefault="00074430" w:rsidP="00795F81">
      <w:pPr>
        <w:pStyle w:val="ListParagraph"/>
        <w:numPr>
          <w:ilvl w:val="0"/>
          <w:numId w:val="23"/>
        </w:numPr>
        <w:jc w:val="both"/>
        <w:rPr>
          <w:rFonts w:ascii="Arial" w:hAnsi="Arial" w:cs="Arial"/>
          <w:sz w:val="22"/>
          <w:szCs w:val="22"/>
        </w:rPr>
      </w:pPr>
      <w:r w:rsidRPr="00EE2EC2">
        <w:rPr>
          <w:rFonts w:ascii="Arial" w:hAnsi="Arial" w:cs="Arial"/>
          <w:sz w:val="22"/>
          <w:szCs w:val="22"/>
        </w:rPr>
        <w:t>difficult/noisy breathing</w:t>
      </w:r>
    </w:p>
    <w:p w14:paraId="5ED8011F" w14:textId="407F9970" w:rsidR="00074430" w:rsidRPr="00EE2EC2" w:rsidRDefault="00074430" w:rsidP="00795F81">
      <w:pPr>
        <w:pStyle w:val="ListParagraph"/>
        <w:numPr>
          <w:ilvl w:val="0"/>
          <w:numId w:val="23"/>
        </w:numPr>
        <w:jc w:val="both"/>
        <w:rPr>
          <w:rFonts w:ascii="Arial" w:hAnsi="Arial" w:cs="Arial"/>
          <w:sz w:val="22"/>
          <w:szCs w:val="22"/>
        </w:rPr>
      </w:pPr>
      <w:r w:rsidRPr="00EE2EC2">
        <w:rPr>
          <w:rFonts w:ascii="Arial" w:hAnsi="Arial" w:cs="Arial"/>
          <w:sz w:val="22"/>
          <w:szCs w:val="22"/>
        </w:rPr>
        <w:t>swelling of the tongue</w:t>
      </w:r>
    </w:p>
    <w:p w14:paraId="1FAFFCD9" w14:textId="58EFD4E8" w:rsidR="00074430" w:rsidRPr="00EE2EC2" w:rsidRDefault="00074430" w:rsidP="00795F81">
      <w:pPr>
        <w:pStyle w:val="ListParagraph"/>
        <w:numPr>
          <w:ilvl w:val="0"/>
          <w:numId w:val="23"/>
        </w:numPr>
        <w:jc w:val="both"/>
        <w:rPr>
          <w:rFonts w:ascii="Arial" w:hAnsi="Arial" w:cs="Arial"/>
          <w:sz w:val="22"/>
          <w:szCs w:val="22"/>
        </w:rPr>
      </w:pPr>
      <w:r w:rsidRPr="00EE2EC2">
        <w:rPr>
          <w:rFonts w:ascii="Arial" w:hAnsi="Arial" w:cs="Arial"/>
          <w:sz w:val="22"/>
          <w:szCs w:val="22"/>
        </w:rPr>
        <w:t>swelling/tightness in the throat</w:t>
      </w:r>
    </w:p>
    <w:p w14:paraId="3D83CA9A" w14:textId="1C52D48F" w:rsidR="00074430" w:rsidRPr="00EE2EC2" w:rsidRDefault="00074430" w:rsidP="00795F81">
      <w:pPr>
        <w:pStyle w:val="ListParagraph"/>
        <w:numPr>
          <w:ilvl w:val="0"/>
          <w:numId w:val="23"/>
        </w:numPr>
        <w:jc w:val="both"/>
        <w:rPr>
          <w:rFonts w:ascii="Arial" w:hAnsi="Arial" w:cs="Arial"/>
          <w:sz w:val="22"/>
          <w:szCs w:val="22"/>
        </w:rPr>
      </w:pPr>
      <w:r w:rsidRPr="00EE2EC2">
        <w:rPr>
          <w:rFonts w:ascii="Arial" w:hAnsi="Arial" w:cs="Arial"/>
          <w:sz w:val="22"/>
          <w:szCs w:val="22"/>
        </w:rPr>
        <w:t>difficulty talking and/or hoarse voice</w:t>
      </w:r>
    </w:p>
    <w:p w14:paraId="04005183" w14:textId="16EFD888" w:rsidR="00074430" w:rsidRPr="00EE2EC2" w:rsidRDefault="00074430" w:rsidP="00795F81">
      <w:pPr>
        <w:pStyle w:val="ListParagraph"/>
        <w:numPr>
          <w:ilvl w:val="0"/>
          <w:numId w:val="23"/>
        </w:numPr>
        <w:jc w:val="both"/>
        <w:rPr>
          <w:rFonts w:ascii="Arial" w:hAnsi="Arial" w:cs="Arial"/>
          <w:sz w:val="22"/>
          <w:szCs w:val="22"/>
        </w:rPr>
      </w:pPr>
      <w:r w:rsidRPr="00EE2EC2">
        <w:rPr>
          <w:rFonts w:ascii="Arial" w:hAnsi="Arial" w:cs="Arial"/>
          <w:sz w:val="22"/>
          <w:szCs w:val="22"/>
        </w:rPr>
        <w:t>wheeze or persistent cough</w:t>
      </w:r>
    </w:p>
    <w:p w14:paraId="5F0D8B01" w14:textId="1D1E7E53" w:rsidR="00074430" w:rsidRPr="00EE2EC2" w:rsidRDefault="00074430" w:rsidP="00795F81">
      <w:pPr>
        <w:pStyle w:val="ListParagraph"/>
        <w:numPr>
          <w:ilvl w:val="0"/>
          <w:numId w:val="23"/>
        </w:numPr>
        <w:jc w:val="both"/>
        <w:rPr>
          <w:rFonts w:ascii="Arial" w:hAnsi="Arial" w:cs="Arial"/>
          <w:sz w:val="22"/>
          <w:szCs w:val="22"/>
        </w:rPr>
      </w:pPr>
      <w:r w:rsidRPr="00EE2EC2">
        <w:rPr>
          <w:rFonts w:ascii="Arial" w:hAnsi="Arial" w:cs="Arial"/>
          <w:sz w:val="22"/>
          <w:szCs w:val="22"/>
        </w:rPr>
        <w:t>persistent dizziness or collapse (child pale or floppy).</w:t>
      </w:r>
    </w:p>
    <w:p w14:paraId="60F03275" w14:textId="77777777" w:rsidR="00C163C8" w:rsidRPr="00EE2EC2" w:rsidRDefault="00C163C8" w:rsidP="00795F81">
      <w:pPr>
        <w:pStyle w:val="ListParagraph"/>
        <w:jc w:val="both"/>
        <w:rPr>
          <w:rFonts w:ascii="Arial" w:hAnsi="Arial" w:cs="Arial"/>
          <w:b/>
          <w:sz w:val="22"/>
          <w:szCs w:val="22"/>
        </w:rPr>
      </w:pPr>
    </w:p>
    <w:p w14:paraId="79CC9615" w14:textId="5A33273E" w:rsidR="00C163C8" w:rsidRPr="00EE2EC2" w:rsidRDefault="00C163C8" w:rsidP="00795F81">
      <w:pPr>
        <w:jc w:val="both"/>
        <w:rPr>
          <w:rFonts w:ascii="Arial" w:hAnsi="Arial" w:cs="Arial"/>
          <w:b/>
          <w:sz w:val="22"/>
          <w:szCs w:val="22"/>
          <w:u w:val="single"/>
        </w:rPr>
      </w:pPr>
      <w:r w:rsidRPr="00EE2EC2">
        <w:rPr>
          <w:rFonts w:ascii="Arial" w:hAnsi="Arial" w:cs="Arial"/>
          <w:b/>
          <w:sz w:val="22"/>
          <w:szCs w:val="22"/>
          <w:u w:val="single"/>
        </w:rPr>
        <w:t>Emergency Procedure:</w:t>
      </w:r>
    </w:p>
    <w:p w14:paraId="777565D6" w14:textId="77777777" w:rsidR="00074430" w:rsidRPr="00EE2EC2" w:rsidRDefault="00074430" w:rsidP="00795F81">
      <w:pPr>
        <w:jc w:val="both"/>
        <w:rPr>
          <w:rFonts w:ascii="Arial" w:hAnsi="Arial" w:cs="Arial"/>
          <w:b/>
          <w:sz w:val="22"/>
          <w:szCs w:val="22"/>
          <w:u w:val="single"/>
        </w:rPr>
      </w:pPr>
    </w:p>
    <w:p w14:paraId="38A68CD4" w14:textId="0F9FF3EB" w:rsidR="00C163C8" w:rsidRPr="00EE2EC2" w:rsidRDefault="00C163C8" w:rsidP="00795F81">
      <w:pPr>
        <w:pStyle w:val="ListParagraph"/>
        <w:numPr>
          <w:ilvl w:val="0"/>
          <w:numId w:val="16"/>
        </w:numPr>
        <w:jc w:val="both"/>
        <w:rPr>
          <w:rFonts w:ascii="Arial" w:hAnsi="Arial" w:cs="Arial"/>
          <w:b/>
          <w:sz w:val="22"/>
          <w:szCs w:val="22"/>
        </w:rPr>
      </w:pPr>
      <w:r w:rsidRPr="00EE2EC2">
        <w:rPr>
          <w:rFonts w:ascii="Arial" w:hAnsi="Arial" w:cs="Arial"/>
          <w:b/>
          <w:sz w:val="22"/>
          <w:szCs w:val="22"/>
        </w:rPr>
        <w:t>call an ambulance immediately (triple zero)</w:t>
      </w:r>
    </w:p>
    <w:p w14:paraId="68757BC0" w14:textId="77777777" w:rsidR="00C163C8" w:rsidRPr="00EE2EC2" w:rsidRDefault="00C163C8" w:rsidP="00795F81">
      <w:pPr>
        <w:pStyle w:val="ListParagraph"/>
        <w:numPr>
          <w:ilvl w:val="0"/>
          <w:numId w:val="17"/>
        </w:numPr>
        <w:jc w:val="both"/>
        <w:rPr>
          <w:rFonts w:ascii="Arial" w:hAnsi="Arial" w:cs="Arial"/>
          <w:b/>
          <w:sz w:val="22"/>
          <w:szCs w:val="22"/>
        </w:rPr>
      </w:pPr>
      <w:r w:rsidRPr="00EE2EC2">
        <w:rPr>
          <w:rFonts w:ascii="Arial" w:hAnsi="Arial" w:cs="Arial"/>
          <w:b/>
          <w:sz w:val="22"/>
          <w:szCs w:val="22"/>
        </w:rPr>
        <w:t>commence first aid measures</w:t>
      </w:r>
    </w:p>
    <w:p w14:paraId="7E1973AD" w14:textId="77777777" w:rsidR="00C163C8" w:rsidRPr="00EE2EC2" w:rsidRDefault="00C163C8" w:rsidP="00795F81">
      <w:pPr>
        <w:pStyle w:val="ListParagraph"/>
        <w:numPr>
          <w:ilvl w:val="0"/>
          <w:numId w:val="17"/>
        </w:numPr>
        <w:jc w:val="both"/>
        <w:rPr>
          <w:rFonts w:ascii="Arial" w:hAnsi="Arial" w:cs="Arial"/>
          <w:b/>
          <w:sz w:val="22"/>
          <w:szCs w:val="22"/>
        </w:rPr>
      </w:pPr>
      <w:r w:rsidRPr="00EE2EC2">
        <w:rPr>
          <w:rFonts w:ascii="Arial" w:hAnsi="Arial" w:cs="Arial"/>
          <w:b/>
          <w:sz w:val="22"/>
          <w:szCs w:val="22"/>
        </w:rPr>
        <w:t>contact the parent/guardian</w:t>
      </w:r>
    </w:p>
    <w:p w14:paraId="3177A883" w14:textId="43B51C51" w:rsidR="00C163C8" w:rsidRPr="00EE2EC2" w:rsidRDefault="00C163C8" w:rsidP="00795F81">
      <w:pPr>
        <w:pStyle w:val="ListParagraph"/>
        <w:numPr>
          <w:ilvl w:val="0"/>
          <w:numId w:val="17"/>
        </w:numPr>
        <w:jc w:val="both"/>
        <w:rPr>
          <w:rFonts w:ascii="Arial" w:hAnsi="Arial" w:cs="Arial"/>
          <w:b/>
          <w:sz w:val="22"/>
          <w:szCs w:val="22"/>
        </w:rPr>
      </w:pPr>
      <w:r w:rsidRPr="00EE2EC2">
        <w:rPr>
          <w:rFonts w:ascii="Arial" w:hAnsi="Arial" w:cs="Arial"/>
          <w:b/>
          <w:sz w:val="22"/>
          <w:szCs w:val="22"/>
        </w:rPr>
        <w:t>contact the</w:t>
      </w:r>
      <w:r w:rsidR="00074430" w:rsidRPr="00EE2EC2">
        <w:rPr>
          <w:rFonts w:ascii="Arial" w:hAnsi="Arial" w:cs="Arial"/>
          <w:b/>
          <w:sz w:val="22"/>
          <w:szCs w:val="22"/>
        </w:rPr>
        <w:t xml:space="preserve"> </w:t>
      </w:r>
      <w:r w:rsidRPr="00EE2EC2">
        <w:rPr>
          <w:rFonts w:ascii="Arial" w:hAnsi="Arial" w:cs="Arial"/>
          <w:b/>
          <w:sz w:val="22"/>
          <w:szCs w:val="22"/>
        </w:rPr>
        <w:t>emergency person/s if the parent/guardian cannot be contacted</w:t>
      </w:r>
    </w:p>
    <w:p w14:paraId="56887C62" w14:textId="77777777" w:rsidR="00C163C8" w:rsidRPr="00EE2EC2" w:rsidRDefault="00C163C8" w:rsidP="00795F81">
      <w:pPr>
        <w:jc w:val="both"/>
        <w:rPr>
          <w:rFonts w:ascii="Arial" w:hAnsi="Arial" w:cs="Arial"/>
          <w:b/>
          <w:sz w:val="22"/>
          <w:szCs w:val="22"/>
        </w:rPr>
      </w:pPr>
    </w:p>
    <w:p w14:paraId="4D18B0CA" w14:textId="77777777" w:rsidR="00BC1182" w:rsidRPr="00EE2EC2" w:rsidRDefault="00BC1182" w:rsidP="00795F81">
      <w:pPr>
        <w:jc w:val="both"/>
        <w:rPr>
          <w:rFonts w:ascii="Arial" w:hAnsi="Arial" w:cs="Arial"/>
          <w:b/>
          <w:sz w:val="22"/>
          <w:szCs w:val="22"/>
        </w:rPr>
      </w:pPr>
      <w:r w:rsidRPr="00EE2EC2">
        <w:rPr>
          <w:rFonts w:ascii="Arial" w:hAnsi="Arial" w:cs="Arial"/>
          <w:b/>
          <w:sz w:val="22"/>
          <w:szCs w:val="22"/>
        </w:rPr>
        <w:t>Parents will:</w:t>
      </w:r>
    </w:p>
    <w:p w14:paraId="47431285" w14:textId="327B415D" w:rsidR="00BC1182" w:rsidRPr="00EE2EC2" w:rsidRDefault="00BC1182" w:rsidP="00795F81">
      <w:pPr>
        <w:pStyle w:val="ListParagraph"/>
        <w:numPr>
          <w:ilvl w:val="0"/>
          <w:numId w:val="14"/>
        </w:numPr>
        <w:jc w:val="both"/>
        <w:rPr>
          <w:rFonts w:ascii="Arial" w:hAnsi="Arial" w:cs="Arial"/>
          <w:sz w:val="22"/>
          <w:szCs w:val="22"/>
        </w:rPr>
      </w:pPr>
      <w:r w:rsidRPr="00EE2EC2">
        <w:rPr>
          <w:rFonts w:ascii="Arial" w:hAnsi="Arial" w:cs="Arial"/>
          <w:sz w:val="22"/>
          <w:szCs w:val="22"/>
        </w:rPr>
        <w:t xml:space="preserve">Inform </w:t>
      </w:r>
      <w:r w:rsidR="00074430" w:rsidRPr="00EE2EC2">
        <w:rPr>
          <w:rFonts w:ascii="Arial" w:hAnsi="Arial" w:cs="Arial"/>
          <w:sz w:val="22"/>
          <w:szCs w:val="22"/>
        </w:rPr>
        <w:t>educators/</w:t>
      </w:r>
      <w:r w:rsidRPr="00EE2EC2">
        <w:rPr>
          <w:rFonts w:ascii="Arial" w:hAnsi="Arial" w:cs="Arial"/>
          <w:sz w:val="22"/>
          <w:szCs w:val="22"/>
        </w:rPr>
        <w:t xml:space="preserve">staff, either upon enrolment or on initial diagnosis, that their child has a history of allergies or anaphylaxis reaction </w:t>
      </w:r>
    </w:p>
    <w:p w14:paraId="732A49B0" w14:textId="7BCAA68E" w:rsidR="00BC1182" w:rsidRPr="00602485" w:rsidRDefault="00BC1182" w:rsidP="00602485">
      <w:pPr>
        <w:pStyle w:val="ListParagraph"/>
        <w:numPr>
          <w:ilvl w:val="0"/>
          <w:numId w:val="14"/>
        </w:numPr>
        <w:rPr>
          <w:rFonts w:ascii="Arial" w:hAnsi="Arial" w:cs="Arial"/>
          <w:sz w:val="22"/>
          <w:szCs w:val="22"/>
        </w:rPr>
      </w:pPr>
      <w:r w:rsidRPr="00602485">
        <w:rPr>
          <w:rFonts w:ascii="Arial" w:hAnsi="Arial" w:cs="Arial"/>
          <w:sz w:val="22"/>
          <w:szCs w:val="22"/>
        </w:rPr>
        <w:t>Provide all relevant information regarding the child’s allergies via the written Allergy/</w:t>
      </w:r>
      <w:r w:rsidR="00C33E9F" w:rsidRPr="00602485">
        <w:rPr>
          <w:rFonts w:ascii="Arial" w:hAnsi="Arial" w:cs="Arial"/>
          <w:sz w:val="22"/>
          <w:szCs w:val="22"/>
        </w:rPr>
        <w:t>Anaphylaxis Action</w:t>
      </w:r>
      <w:r w:rsidRPr="00602485">
        <w:rPr>
          <w:rFonts w:ascii="Arial" w:hAnsi="Arial" w:cs="Arial"/>
          <w:sz w:val="22"/>
          <w:szCs w:val="22"/>
        </w:rPr>
        <w:t xml:space="preserve"> Plan, which should be provided to the centre </w:t>
      </w:r>
      <w:r w:rsidR="00074430" w:rsidRPr="00602485">
        <w:rPr>
          <w:rFonts w:ascii="Arial" w:hAnsi="Arial" w:cs="Arial"/>
          <w:sz w:val="22"/>
          <w:szCs w:val="22"/>
        </w:rPr>
        <w:t>upon enrolment</w:t>
      </w:r>
      <w:r w:rsidRPr="00602485">
        <w:rPr>
          <w:rFonts w:ascii="Arial" w:hAnsi="Arial" w:cs="Arial"/>
          <w:sz w:val="22"/>
          <w:szCs w:val="22"/>
        </w:rPr>
        <w:t xml:space="preserve"> </w:t>
      </w:r>
    </w:p>
    <w:p w14:paraId="3A411F8A" w14:textId="6F761AF9" w:rsidR="00784AF5" w:rsidRPr="00602485" w:rsidRDefault="00BC1182" w:rsidP="00602485">
      <w:pPr>
        <w:pStyle w:val="ListParagraph"/>
        <w:numPr>
          <w:ilvl w:val="0"/>
          <w:numId w:val="14"/>
        </w:numPr>
        <w:rPr>
          <w:rFonts w:ascii="Arial" w:hAnsi="Arial" w:cs="Arial"/>
          <w:sz w:val="22"/>
          <w:szCs w:val="22"/>
        </w:rPr>
      </w:pPr>
      <w:r w:rsidRPr="00602485">
        <w:rPr>
          <w:rFonts w:ascii="Arial" w:hAnsi="Arial" w:cs="Arial"/>
          <w:sz w:val="22"/>
          <w:szCs w:val="22"/>
        </w:rPr>
        <w:t xml:space="preserve">Notify </w:t>
      </w:r>
      <w:r w:rsidR="00074430" w:rsidRPr="00602485">
        <w:rPr>
          <w:rFonts w:ascii="Arial" w:hAnsi="Arial" w:cs="Arial"/>
          <w:sz w:val="22"/>
          <w:szCs w:val="22"/>
        </w:rPr>
        <w:t>educator/</w:t>
      </w:r>
      <w:r w:rsidRPr="00602485">
        <w:rPr>
          <w:rFonts w:ascii="Arial" w:hAnsi="Arial" w:cs="Arial"/>
          <w:sz w:val="22"/>
          <w:szCs w:val="22"/>
        </w:rPr>
        <w:t>staff, in writing, of any changes to the</w:t>
      </w:r>
      <w:r w:rsidR="00C33E9F" w:rsidRPr="00602485">
        <w:rPr>
          <w:rFonts w:ascii="Arial" w:hAnsi="Arial" w:cs="Arial"/>
          <w:sz w:val="22"/>
          <w:szCs w:val="22"/>
        </w:rPr>
        <w:t xml:space="preserve"> Allergy/ </w:t>
      </w:r>
      <w:r w:rsidR="00B42EFD" w:rsidRPr="00602485">
        <w:rPr>
          <w:rFonts w:ascii="Arial" w:hAnsi="Arial" w:cs="Arial"/>
          <w:sz w:val="22"/>
          <w:szCs w:val="22"/>
        </w:rPr>
        <w:t>Anaphylaxis</w:t>
      </w:r>
      <w:r w:rsidRPr="00602485">
        <w:rPr>
          <w:rFonts w:ascii="Arial" w:hAnsi="Arial" w:cs="Arial"/>
          <w:sz w:val="22"/>
          <w:szCs w:val="22"/>
        </w:rPr>
        <w:t xml:space="preserve"> Action Plan during the year. </w:t>
      </w:r>
    </w:p>
    <w:p w14:paraId="6779D8B5" w14:textId="596CB3F8" w:rsidR="004F0F3B" w:rsidRPr="00602485" w:rsidRDefault="004F0F3B" w:rsidP="00602485">
      <w:pPr>
        <w:pStyle w:val="ListParagraph"/>
        <w:numPr>
          <w:ilvl w:val="0"/>
          <w:numId w:val="14"/>
        </w:numPr>
        <w:rPr>
          <w:rFonts w:ascii="Arial" w:hAnsi="Arial" w:cs="Arial"/>
          <w:sz w:val="22"/>
          <w:szCs w:val="22"/>
        </w:rPr>
      </w:pPr>
      <w:r w:rsidRPr="00602485">
        <w:rPr>
          <w:rFonts w:ascii="Arial" w:hAnsi="Arial" w:cs="Arial"/>
          <w:sz w:val="22"/>
          <w:szCs w:val="22"/>
        </w:rPr>
        <w:t>Parents/guardians are responsible for supplying the adrenaline autoinjector</w:t>
      </w:r>
      <w:r w:rsidR="00074430" w:rsidRPr="00602485">
        <w:rPr>
          <w:rFonts w:ascii="Arial" w:hAnsi="Arial" w:cs="Arial"/>
          <w:sz w:val="22"/>
          <w:szCs w:val="22"/>
        </w:rPr>
        <w:t>/</w:t>
      </w:r>
      <w:r w:rsidRPr="00602485">
        <w:rPr>
          <w:rFonts w:ascii="Arial" w:hAnsi="Arial" w:cs="Arial"/>
          <w:sz w:val="22"/>
          <w:szCs w:val="22"/>
        </w:rPr>
        <w:t xml:space="preserve"> </w:t>
      </w:r>
      <w:r w:rsidR="00074430" w:rsidRPr="00602485">
        <w:rPr>
          <w:rFonts w:ascii="Arial" w:hAnsi="Arial" w:cs="Arial"/>
          <w:sz w:val="22"/>
          <w:szCs w:val="22"/>
        </w:rPr>
        <w:t xml:space="preserve">allergy medication </w:t>
      </w:r>
      <w:r w:rsidRPr="00602485">
        <w:rPr>
          <w:rFonts w:ascii="Arial" w:hAnsi="Arial" w:cs="Arial"/>
          <w:sz w:val="22"/>
          <w:szCs w:val="22"/>
        </w:rPr>
        <w:t>and ensuring that the medication has not expired.</w:t>
      </w:r>
    </w:p>
    <w:p w14:paraId="4736D28C" w14:textId="565BB277" w:rsidR="00BC1182" w:rsidRPr="00EE2EC2" w:rsidRDefault="00BC1182" w:rsidP="00795F81">
      <w:pPr>
        <w:pStyle w:val="ListParagraph"/>
        <w:numPr>
          <w:ilvl w:val="0"/>
          <w:numId w:val="14"/>
        </w:numPr>
        <w:jc w:val="both"/>
        <w:rPr>
          <w:rFonts w:ascii="Arial" w:hAnsi="Arial" w:cs="Arial"/>
          <w:sz w:val="22"/>
          <w:szCs w:val="22"/>
        </w:rPr>
      </w:pPr>
      <w:r w:rsidRPr="00EE2EC2">
        <w:rPr>
          <w:rFonts w:ascii="Arial" w:hAnsi="Arial" w:cs="Arial"/>
          <w:sz w:val="22"/>
          <w:szCs w:val="22"/>
        </w:rPr>
        <w:t xml:space="preserve">Ensure that they comply with all requirements and procedures in relation to the Medications Record. </w:t>
      </w:r>
    </w:p>
    <w:p w14:paraId="1D382BD0" w14:textId="77777777" w:rsidR="00BC1182" w:rsidRPr="00EE2EC2" w:rsidRDefault="00BC1182" w:rsidP="00795F81">
      <w:pPr>
        <w:pStyle w:val="ListParagraph"/>
        <w:numPr>
          <w:ilvl w:val="0"/>
          <w:numId w:val="14"/>
        </w:numPr>
        <w:jc w:val="both"/>
        <w:rPr>
          <w:rFonts w:ascii="Arial" w:hAnsi="Arial" w:cs="Arial"/>
          <w:sz w:val="22"/>
          <w:szCs w:val="22"/>
        </w:rPr>
      </w:pPr>
      <w:r w:rsidRPr="00EE2EC2">
        <w:rPr>
          <w:rFonts w:ascii="Arial" w:hAnsi="Arial" w:cs="Arial"/>
          <w:sz w:val="22"/>
          <w:szCs w:val="22"/>
        </w:rPr>
        <w:t xml:space="preserve">Communicate all relevant information and concerns to staff as the need arises (e.g. if </w:t>
      </w:r>
      <w:r w:rsidR="00C33E9F" w:rsidRPr="00EE2EC2">
        <w:rPr>
          <w:rFonts w:ascii="Arial" w:hAnsi="Arial" w:cs="Arial"/>
          <w:sz w:val="22"/>
          <w:szCs w:val="22"/>
        </w:rPr>
        <w:t>allergy symptoms</w:t>
      </w:r>
      <w:r w:rsidRPr="00EE2EC2">
        <w:rPr>
          <w:rFonts w:ascii="Arial" w:hAnsi="Arial" w:cs="Arial"/>
          <w:sz w:val="22"/>
          <w:szCs w:val="22"/>
        </w:rPr>
        <w:t xml:space="preserve"> were present the previous evening). </w:t>
      </w:r>
    </w:p>
    <w:p w14:paraId="0EF59412" w14:textId="158AFE87" w:rsidR="00BC1182" w:rsidRPr="00EE2EC2" w:rsidRDefault="00BC1182" w:rsidP="00795F81">
      <w:pPr>
        <w:pStyle w:val="ListParagraph"/>
        <w:numPr>
          <w:ilvl w:val="0"/>
          <w:numId w:val="14"/>
        </w:numPr>
        <w:jc w:val="both"/>
        <w:rPr>
          <w:rFonts w:ascii="Arial" w:hAnsi="Arial" w:cs="Arial"/>
          <w:sz w:val="22"/>
          <w:szCs w:val="22"/>
        </w:rPr>
      </w:pPr>
      <w:r w:rsidRPr="00EE2EC2">
        <w:rPr>
          <w:rFonts w:ascii="Arial" w:hAnsi="Arial" w:cs="Arial"/>
          <w:sz w:val="22"/>
          <w:szCs w:val="22"/>
        </w:rPr>
        <w:t xml:space="preserve">Ensure, in consultation with </w:t>
      </w:r>
      <w:r w:rsidR="00074430" w:rsidRPr="00EE2EC2">
        <w:rPr>
          <w:rFonts w:ascii="Arial" w:hAnsi="Arial" w:cs="Arial"/>
          <w:sz w:val="22"/>
          <w:szCs w:val="22"/>
        </w:rPr>
        <w:t>educators,</w:t>
      </w:r>
      <w:r w:rsidRPr="00EE2EC2">
        <w:rPr>
          <w:rFonts w:ascii="Arial" w:hAnsi="Arial" w:cs="Arial"/>
          <w:sz w:val="22"/>
          <w:szCs w:val="22"/>
        </w:rPr>
        <w:t xml:space="preserve"> the health and safety of their child through supervised management of the child’s</w:t>
      </w:r>
      <w:r w:rsidR="00C33E9F" w:rsidRPr="00EE2EC2">
        <w:rPr>
          <w:rFonts w:ascii="Arial" w:hAnsi="Arial" w:cs="Arial"/>
          <w:sz w:val="22"/>
          <w:szCs w:val="22"/>
        </w:rPr>
        <w:t xml:space="preserve"> allergy </w:t>
      </w:r>
    </w:p>
    <w:p w14:paraId="7E3E3148" w14:textId="77777777" w:rsidR="00A36116" w:rsidRPr="00602485" w:rsidRDefault="00A36116" w:rsidP="00602485">
      <w:pPr>
        <w:pStyle w:val="ListParagraph"/>
        <w:numPr>
          <w:ilvl w:val="0"/>
          <w:numId w:val="14"/>
        </w:numPr>
        <w:rPr>
          <w:rFonts w:ascii="Arial" w:hAnsi="Arial" w:cs="Arial"/>
          <w:sz w:val="22"/>
          <w:szCs w:val="22"/>
        </w:rPr>
      </w:pPr>
      <w:r w:rsidRPr="00602485">
        <w:rPr>
          <w:rFonts w:ascii="Arial" w:hAnsi="Arial" w:cs="Arial"/>
          <w:sz w:val="22"/>
          <w:szCs w:val="22"/>
        </w:rPr>
        <w:t xml:space="preserve">Comply with the centre’s practice that foods containing nuts or nut products, for example Nutella and peanut butter, are not to be brought to </w:t>
      </w:r>
      <w:r w:rsidRPr="00602485">
        <w:rPr>
          <w:rFonts w:ascii="Arial" w:hAnsi="Arial" w:cs="Arial"/>
          <w:sz w:val="22"/>
          <w:szCs w:val="22"/>
        </w:rPr>
        <w:lastRenderedPageBreak/>
        <w:t>the centre. Food sharing is also discouraged to prevent anaphylactic reactions</w:t>
      </w:r>
    </w:p>
    <w:p w14:paraId="32F58095" w14:textId="77777777" w:rsidR="00A36116" w:rsidRPr="00EE2EC2" w:rsidRDefault="00B42EFD" w:rsidP="00795F81">
      <w:pPr>
        <w:pStyle w:val="ListParagraph"/>
        <w:numPr>
          <w:ilvl w:val="0"/>
          <w:numId w:val="14"/>
        </w:numPr>
        <w:jc w:val="both"/>
        <w:rPr>
          <w:rFonts w:ascii="Arial" w:hAnsi="Arial" w:cs="Arial"/>
          <w:sz w:val="22"/>
          <w:szCs w:val="22"/>
        </w:rPr>
      </w:pPr>
      <w:r w:rsidRPr="00EE2EC2">
        <w:rPr>
          <w:rFonts w:ascii="Arial" w:hAnsi="Arial" w:cs="Arial"/>
          <w:sz w:val="22"/>
          <w:szCs w:val="22"/>
        </w:rPr>
        <w:t>N</w:t>
      </w:r>
      <w:r w:rsidR="00A36116" w:rsidRPr="00EE2EC2">
        <w:rPr>
          <w:rFonts w:ascii="Arial" w:hAnsi="Arial" w:cs="Arial"/>
          <w:sz w:val="22"/>
          <w:szCs w:val="22"/>
        </w:rPr>
        <w:t>ote that, in the case where foods are identified to cause anaphylaxis in children attending the centre, families and educators may be asked not to bring these foods into the centre.</w:t>
      </w:r>
    </w:p>
    <w:p w14:paraId="0F529D7D" w14:textId="77777777" w:rsidR="00C33E9F" w:rsidRPr="00EE2EC2" w:rsidRDefault="00C33E9F" w:rsidP="00795F81">
      <w:pPr>
        <w:jc w:val="both"/>
        <w:rPr>
          <w:rFonts w:ascii="Arial" w:hAnsi="Arial" w:cs="Arial"/>
          <w:sz w:val="22"/>
          <w:szCs w:val="22"/>
        </w:rPr>
      </w:pPr>
    </w:p>
    <w:p w14:paraId="6F707137" w14:textId="10534049" w:rsidR="00C33E9F" w:rsidRPr="00EE2EC2" w:rsidRDefault="00C33E9F" w:rsidP="00795F81">
      <w:pPr>
        <w:pStyle w:val="Default"/>
        <w:jc w:val="both"/>
        <w:rPr>
          <w:b/>
          <w:bCs/>
          <w:iCs/>
          <w:sz w:val="22"/>
          <w:szCs w:val="22"/>
        </w:rPr>
      </w:pPr>
      <w:r w:rsidRPr="00EE2EC2">
        <w:rPr>
          <w:b/>
          <w:bCs/>
          <w:iCs/>
          <w:sz w:val="22"/>
          <w:szCs w:val="22"/>
        </w:rPr>
        <w:t xml:space="preserve">Children will: </w:t>
      </w:r>
    </w:p>
    <w:p w14:paraId="64D5EFAF" w14:textId="77777777" w:rsidR="00074430" w:rsidRPr="00EE2EC2" w:rsidRDefault="00074430" w:rsidP="00795F81">
      <w:pPr>
        <w:pStyle w:val="Default"/>
        <w:jc w:val="both"/>
        <w:rPr>
          <w:b/>
          <w:sz w:val="22"/>
          <w:szCs w:val="22"/>
        </w:rPr>
      </w:pPr>
    </w:p>
    <w:p w14:paraId="47B43CA6" w14:textId="368B0104" w:rsidR="00C33E9F" w:rsidRPr="00EE2EC2" w:rsidRDefault="00C33E9F" w:rsidP="00795F81">
      <w:pPr>
        <w:pStyle w:val="Default"/>
        <w:numPr>
          <w:ilvl w:val="0"/>
          <w:numId w:val="8"/>
        </w:numPr>
        <w:jc w:val="both"/>
        <w:rPr>
          <w:sz w:val="22"/>
          <w:szCs w:val="22"/>
        </w:rPr>
      </w:pPr>
      <w:r w:rsidRPr="00EE2EC2">
        <w:rPr>
          <w:sz w:val="22"/>
          <w:szCs w:val="22"/>
        </w:rPr>
        <w:t xml:space="preserve"> Wherever practical, be encouraged to seek their reliever medication as soon as their symptoms develop.</w:t>
      </w:r>
    </w:p>
    <w:p w14:paraId="0DB2C116" w14:textId="77777777" w:rsidR="00784AF5" w:rsidRPr="00EE2EC2" w:rsidRDefault="00784AF5" w:rsidP="00795F81">
      <w:pPr>
        <w:pStyle w:val="Default"/>
        <w:ind w:left="1080"/>
        <w:jc w:val="both"/>
        <w:rPr>
          <w:sz w:val="22"/>
          <w:szCs w:val="22"/>
        </w:rPr>
      </w:pPr>
    </w:p>
    <w:p w14:paraId="688774E8" w14:textId="77777777" w:rsidR="007930D2" w:rsidRPr="00EE2EC2" w:rsidRDefault="007930D2" w:rsidP="00795F81">
      <w:pPr>
        <w:jc w:val="both"/>
        <w:rPr>
          <w:rFonts w:ascii="Arial" w:hAnsi="Arial" w:cs="Arial"/>
          <w:sz w:val="22"/>
          <w:szCs w:val="22"/>
        </w:rPr>
      </w:pPr>
    </w:p>
    <w:p w14:paraId="2F9CE8DC" w14:textId="77777777" w:rsidR="00B42EFD" w:rsidRPr="00EE2EC2" w:rsidRDefault="00D25837" w:rsidP="00795F81">
      <w:pPr>
        <w:jc w:val="both"/>
        <w:rPr>
          <w:rFonts w:ascii="Arial" w:hAnsi="Arial" w:cs="Arial"/>
          <w:b/>
          <w:sz w:val="22"/>
          <w:szCs w:val="22"/>
          <w:lang w:val="en-US"/>
        </w:rPr>
      </w:pPr>
      <w:r w:rsidRPr="00EE2EC2">
        <w:rPr>
          <w:rFonts w:ascii="Arial" w:hAnsi="Arial" w:cs="Arial"/>
          <w:b/>
          <w:sz w:val="22"/>
          <w:szCs w:val="22"/>
          <w:u w:val="single"/>
          <w:lang w:val="en-US"/>
        </w:rPr>
        <w:t>Links to other policies:</w:t>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p>
    <w:p w14:paraId="319E0E13" w14:textId="77777777" w:rsidR="00B42EFD" w:rsidRPr="00EE2EC2" w:rsidRDefault="00B42EFD" w:rsidP="00795F81">
      <w:pPr>
        <w:jc w:val="both"/>
        <w:rPr>
          <w:rFonts w:ascii="Arial" w:hAnsi="Arial" w:cs="Arial"/>
          <w:b/>
          <w:sz w:val="22"/>
          <w:szCs w:val="22"/>
          <w:lang w:val="en-US"/>
        </w:rPr>
      </w:pPr>
    </w:p>
    <w:p w14:paraId="3F5D2202" w14:textId="30AEEDC1" w:rsidR="00533B5A" w:rsidRPr="00EE2EC2" w:rsidRDefault="00533B5A" w:rsidP="00795F81">
      <w:pPr>
        <w:pStyle w:val="ListParagraph"/>
        <w:numPr>
          <w:ilvl w:val="0"/>
          <w:numId w:val="24"/>
        </w:numPr>
        <w:jc w:val="both"/>
        <w:rPr>
          <w:rFonts w:ascii="Arial" w:hAnsi="Arial" w:cs="Arial"/>
          <w:sz w:val="22"/>
          <w:szCs w:val="22"/>
        </w:rPr>
      </w:pPr>
      <w:r w:rsidRPr="00EE2EC2">
        <w:rPr>
          <w:rFonts w:ascii="Arial" w:hAnsi="Arial" w:cs="Arial"/>
          <w:sz w:val="22"/>
          <w:szCs w:val="22"/>
        </w:rPr>
        <w:t xml:space="preserve">First Aid Policy </w:t>
      </w:r>
    </w:p>
    <w:p w14:paraId="237DA203" w14:textId="573C4CDA" w:rsidR="00533B5A" w:rsidRPr="00EE2EC2" w:rsidRDefault="00533B5A" w:rsidP="00795F81">
      <w:pPr>
        <w:pStyle w:val="ListParagraph"/>
        <w:numPr>
          <w:ilvl w:val="0"/>
          <w:numId w:val="24"/>
        </w:numPr>
        <w:jc w:val="both"/>
        <w:rPr>
          <w:rFonts w:ascii="Arial" w:hAnsi="Arial" w:cs="Arial"/>
          <w:sz w:val="22"/>
          <w:szCs w:val="22"/>
        </w:rPr>
      </w:pPr>
      <w:r w:rsidRPr="00EE2EC2">
        <w:rPr>
          <w:rFonts w:ascii="Arial" w:hAnsi="Arial" w:cs="Arial"/>
          <w:sz w:val="22"/>
          <w:szCs w:val="22"/>
        </w:rPr>
        <w:t xml:space="preserve">Medical Condition Policy </w:t>
      </w:r>
    </w:p>
    <w:p w14:paraId="0E0D34A6" w14:textId="20D54FB7" w:rsidR="00533B5A" w:rsidRPr="00EE2EC2" w:rsidRDefault="00533B5A" w:rsidP="00795F81">
      <w:pPr>
        <w:pStyle w:val="ListParagraph"/>
        <w:numPr>
          <w:ilvl w:val="0"/>
          <w:numId w:val="24"/>
        </w:numPr>
        <w:jc w:val="both"/>
        <w:rPr>
          <w:rFonts w:ascii="Arial" w:hAnsi="Arial" w:cs="Arial"/>
          <w:sz w:val="22"/>
          <w:szCs w:val="22"/>
        </w:rPr>
      </w:pPr>
      <w:r w:rsidRPr="00EE2EC2">
        <w:rPr>
          <w:rFonts w:ascii="Arial" w:hAnsi="Arial" w:cs="Arial"/>
          <w:sz w:val="22"/>
          <w:szCs w:val="22"/>
        </w:rPr>
        <w:t>Administration of Medication Policy</w:t>
      </w:r>
    </w:p>
    <w:p w14:paraId="2BA98173" w14:textId="0E2825F5" w:rsidR="00533B5A" w:rsidRPr="00EE2EC2" w:rsidRDefault="00533B5A" w:rsidP="00795F81">
      <w:pPr>
        <w:pStyle w:val="ListParagraph"/>
        <w:numPr>
          <w:ilvl w:val="0"/>
          <w:numId w:val="24"/>
        </w:numPr>
        <w:jc w:val="both"/>
        <w:rPr>
          <w:rFonts w:ascii="Arial" w:hAnsi="Arial" w:cs="Arial"/>
          <w:sz w:val="22"/>
          <w:szCs w:val="22"/>
        </w:rPr>
      </w:pPr>
      <w:r w:rsidRPr="00EE2EC2">
        <w:rPr>
          <w:rFonts w:ascii="Arial" w:hAnsi="Arial" w:cs="Arial"/>
          <w:sz w:val="22"/>
          <w:szCs w:val="22"/>
        </w:rPr>
        <w:t>Management of Asthma Policy</w:t>
      </w:r>
    </w:p>
    <w:p w14:paraId="68ED1794" w14:textId="0D7F94A7" w:rsidR="00533B5A" w:rsidRPr="00EE2EC2" w:rsidRDefault="00533B5A" w:rsidP="00795F81">
      <w:pPr>
        <w:pStyle w:val="ListParagraph"/>
        <w:numPr>
          <w:ilvl w:val="0"/>
          <w:numId w:val="25"/>
        </w:numPr>
        <w:jc w:val="both"/>
        <w:rPr>
          <w:rFonts w:ascii="Arial" w:hAnsi="Arial" w:cs="Arial"/>
          <w:sz w:val="22"/>
          <w:szCs w:val="22"/>
        </w:rPr>
      </w:pPr>
      <w:r w:rsidRPr="00EE2EC2">
        <w:rPr>
          <w:rFonts w:ascii="Arial" w:hAnsi="Arial" w:cs="Arial"/>
          <w:sz w:val="22"/>
          <w:szCs w:val="22"/>
        </w:rPr>
        <w:t>Excursion Policy</w:t>
      </w:r>
    </w:p>
    <w:p w14:paraId="6AAE7017" w14:textId="43E3995E" w:rsidR="00533B5A" w:rsidRPr="00EE2EC2" w:rsidRDefault="00533B5A" w:rsidP="00795F81">
      <w:pPr>
        <w:pStyle w:val="ListParagraph"/>
        <w:numPr>
          <w:ilvl w:val="0"/>
          <w:numId w:val="25"/>
        </w:numPr>
        <w:jc w:val="both"/>
        <w:rPr>
          <w:rFonts w:ascii="Arial" w:hAnsi="Arial" w:cs="Arial"/>
          <w:sz w:val="22"/>
          <w:szCs w:val="22"/>
        </w:rPr>
      </w:pPr>
      <w:r w:rsidRPr="00EE2EC2">
        <w:rPr>
          <w:rFonts w:ascii="Arial" w:hAnsi="Arial" w:cs="Arial"/>
          <w:sz w:val="22"/>
          <w:szCs w:val="22"/>
        </w:rPr>
        <w:t>Food and Nutritious Policy</w:t>
      </w:r>
    </w:p>
    <w:p w14:paraId="410F0EB4" w14:textId="2AB97934" w:rsidR="00533B5A" w:rsidRPr="00EE2EC2" w:rsidRDefault="00533B5A" w:rsidP="00795F81">
      <w:pPr>
        <w:pStyle w:val="ListParagraph"/>
        <w:numPr>
          <w:ilvl w:val="0"/>
          <w:numId w:val="26"/>
        </w:numPr>
        <w:jc w:val="both"/>
        <w:rPr>
          <w:rFonts w:ascii="Arial" w:hAnsi="Arial" w:cs="Arial"/>
          <w:sz w:val="22"/>
          <w:szCs w:val="22"/>
        </w:rPr>
      </w:pPr>
      <w:r w:rsidRPr="00EE2EC2">
        <w:rPr>
          <w:rFonts w:ascii="Arial" w:hAnsi="Arial" w:cs="Arial"/>
          <w:sz w:val="22"/>
          <w:szCs w:val="22"/>
        </w:rPr>
        <w:t>OH&amp;S Policy</w:t>
      </w:r>
    </w:p>
    <w:p w14:paraId="79B3DBE4" w14:textId="41695166" w:rsidR="00533B5A" w:rsidRPr="00EE2EC2" w:rsidRDefault="00533B5A" w:rsidP="00795F81">
      <w:pPr>
        <w:pStyle w:val="ListParagraph"/>
        <w:numPr>
          <w:ilvl w:val="0"/>
          <w:numId w:val="27"/>
        </w:numPr>
        <w:jc w:val="both"/>
        <w:rPr>
          <w:rFonts w:ascii="Arial" w:hAnsi="Arial" w:cs="Arial"/>
          <w:sz w:val="22"/>
          <w:szCs w:val="22"/>
        </w:rPr>
      </w:pPr>
      <w:r w:rsidRPr="00EE2EC2">
        <w:rPr>
          <w:rFonts w:ascii="Arial" w:hAnsi="Arial" w:cs="Arial"/>
          <w:sz w:val="22"/>
          <w:szCs w:val="22"/>
        </w:rPr>
        <w:t xml:space="preserve">Incident, Injury, </w:t>
      </w:r>
      <w:proofErr w:type="gramStart"/>
      <w:r w:rsidRPr="00EE2EC2">
        <w:rPr>
          <w:rFonts w:ascii="Arial" w:hAnsi="Arial" w:cs="Arial"/>
          <w:sz w:val="22"/>
          <w:szCs w:val="22"/>
        </w:rPr>
        <w:t>Trauma</w:t>
      </w:r>
      <w:proofErr w:type="gramEnd"/>
      <w:r w:rsidRPr="00EE2EC2">
        <w:rPr>
          <w:rFonts w:ascii="Arial" w:hAnsi="Arial" w:cs="Arial"/>
          <w:sz w:val="22"/>
          <w:szCs w:val="22"/>
        </w:rPr>
        <w:t xml:space="preserve"> and Illness Policy</w:t>
      </w:r>
    </w:p>
    <w:p w14:paraId="0407A521" w14:textId="2AA0F082" w:rsidR="00533B5A" w:rsidRPr="00EE2EC2" w:rsidRDefault="00533B5A" w:rsidP="00795F81">
      <w:pPr>
        <w:pStyle w:val="ListParagraph"/>
        <w:numPr>
          <w:ilvl w:val="0"/>
          <w:numId w:val="28"/>
        </w:numPr>
        <w:jc w:val="both"/>
        <w:rPr>
          <w:rFonts w:ascii="Arial" w:hAnsi="Arial" w:cs="Arial"/>
          <w:sz w:val="22"/>
          <w:szCs w:val="22"/>
        </w:rPr>
      </w:pPr>
      <w:r w:rsidRPr="00EE2EC2">
        <w:rPr>
          <w:rFonts w:ascii="Arial" w:hAnsi="Arial" w:cs="Arial"/>
          <w:sz w:val="22"/>
          <w:szCs w:val="22"/>
        </w:rPr>
        <w:t>Inclusion and Equity Policy</w:t>
      </w:r>
    </w:p>
    <w:p w14:paraId="79781DA8" w14:textId="7952AC07" w:rsidR="00533B5A" w:rsidRPr="00EE2EC2" w:rsidRDefault="00533B5A" w:rsidP="00795F81">
      <w:pPr>
        <w:pStyle w:val="ListParagraph"/>
        <w:numPr>
          <w:ilvl w:val="0"/>
          <w:numId w:val="28"/>
        </w:numPr>
        <w:jc w:val="both"/>
        <w:rPr>
          <w:rFonts w:ascii="Arial" w:hAnsi="Arial" w:cs="Arial"/>
          <w:sz w:val="22"/>
          <w:szCs w:val="22"/>
        </w:rPr>
      </w:pPr>
      <w:r w:rsidRPr="00EE2EC2">
        <w:rPr>
          <w:rFonts w:ascii="Arial" w:hAnsi="Arial" w:cs="Arial"/>
          <w:sz w:val="22"/>
          <w:szCs w:val="22"/>
        </w:rPr>
        <w:t>Privacy and Confidentiality Policy</w:t>
      </w:r>
    </w:p>
    <w:p w14:paraId="58903709" w14:textId="22BA671A" w:rsidR="00C153BC" w:rsidRPr="00EE2EC2" w:rsidRDefault="00533B5A" w:rsidP="00795F81">
      <w:pPr>
        <w:pStyle w:val="ListParagraph"/>
        <w:numPr>
          <w:ilvl w:val="0"/>
          <w:numId w:val="28"/>
        </w:numPr>
        <w:jc w:val="both"/>
        <w:rPr>
          <w:rFonts w:ascii="Arial" w:hAnsi="Arial" w:cs="Arial"/>
          <w:sz w:val="22"/>
          <w:szCs w:val="22"/>
        </w:rPr>
      </w:pPr>
      <w:r w:rsidRPr="00EE2EC2">
        <w:rPr>
          <w:rFonts w:ascii="Arial" w:hAnsi="Arial" w:cs="Arial"/>
          <w:sz w:val="22"/>
          <w:szCs w:val="22"/>
        </w:rPr>
        <w:t>Supervision of Children Policy</w:t>
      </w:r>
      <w:r w:rsidR="00C153BC" w:rsidRPr="00EE2EC2">
        <w:rPr>
          <w:rFonts w:ascii="Arial" w:hAnsi="Arial" w:cs="Arial"/>
          <w:sz w:val="22"/>
          <w:szCs w:val="22"/>
        </w:rPr>
        <w:t xml:space="preserve"> </w:t>
      </w:r>
    </w:p>
    <w:p w14:paraId="2F9C34C7" w14:textId="77777777" w:rsidR="00D25837" w:rsidRPr="00EE2EC2" w:rsidRDefault="00D25837" w:rsidP="00795F81">
      <w:pPr>
        <w:jc w:val="both"/>
        <w:rPr>
          <w:rFonts w:ascii="Arial" w:hAnsi="Arial" w:cs="Arial"/>
          <w:b/>
          <w:sz w:val="22"/>
          <w:szCs w:val="22"/>
          <w:lang w:val="en-US"/>
        </w:rPr>
      </w:pPr>
    </w:p>
    <w:p w14:paraId="16A18E56" w14:textId="77777777" w:rsidR="00D25837" w:rsidRPr="00EE2EC2" w:rsidRDefault="00D25837" w:rsidP="00795F81">
      <w:pPr>
        <w:jc w:val="both"/>
        <w:rPr>
          <w:rFonts w:ascii="Arial" w:hAnsi="Arial" w:cs="Arial"/>
          <w:b/>
          <w:sz w:val="22"/>
          <w:szCs w:val="22"/>
          <w:u w:val="single"/>
          <w:lang w:val="en-US"/>
        </w:rPr>
      </w:pPr>
      <w:r w:rsidRPr="00EE2EC2">
        <w:rPr>
          <w:rFonts w:ascii="Arial" w:hAnsi="Arial" w:cs="Arial"/>
          <w:b/>
          <w:sz w:val="22"/>
          <w:szCs w:val="22"/>
          <w:u w:val="single"/>
          <w:lang w:val="en-US"/>
        </w:rPr>
        <w:t>Sources and further reading:</w:t>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r w:rsidRPr="00EE2EC2">
        <w:rPr>
          <w:rFonts w:ascii="Arial" w:hAnsi="Arial" w:cs="Arial"/>
          <w:b/>
          <w:sz w:val="22"/>
          <w:szCs w:val="22"/>
          <w:u w:val="single"/>
          <w:lang w:val="en-US"/>
        </w:rPr>
        <w:tab/>
      </w:r>
    </w:p>
    <w:p w14:paraId="4EDE3D20" w14:textId="77777777" w:rsidR="00B42EFD" w:rsidRPr="00EE2EC2" w:rsidRDefault="00B42EFD" w:rsidP="00795F81">
      <w:pPr>
        <w:jc w:val="both"/>
        <w:rPr>
          <w:rFonts w:ascii="Arial" w:hAnsi="Arial" w:cs="Arial"/>
          <w:b/>
          <w:sz w:val="22"/>
          <w:szCs w:val="22"/>
          <w:u w:val="single"/>
          <w:lang w:val="en-US"/>
        </w:rPr>
      </w:pPr>
    </w:p>
    <w:p w14:paraId="3EDBE432" w14:textId="0EA8894D" w:rsidR="00D25837" w:rsidRPr="00EE2EC2" w:rsidRDefault="00B42EFD"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rPr>
        <w:t>Anaphylaxis Management Guidelines for Child Care and Outside School Hours Care Services in Western Australia</w:t>
      </w:r>
    </w:p>
    <w:p w14:paraId="72A815C7" w14:textId="6D3C2641" w:rsidR="00533B5A" w:rsidRPr="00EE2EC2" w:rsidRDefault="00533B5A"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 xml:space="preserve">ACECQA </w:t>
      </w:r>
      <w:hyperlink r:id="rId8" w:history="1">
        <w:r w:rsidRPr="00EE2EC2">
          <w:rPr>
            <w:rStyle w:val="Hyperlink"/>
            <w:rFonts w:ascii="Arial" w:hAnsi="Arial" w:cs="Arial"/>
            <w:sz w:val="22"/>
            <w:szCs w:val="22"/>
            <w:lang w:val="en-US"/>
          </w:rPr>
          <w:t>http://acecqa.gov.au/qualifications/approved-first-aid-qualifications</w:t>
        </w:r>
      </w:hyperlink>
    </w:p>
    <w:p w14:paraId="602D4397" w14:textId="77777777" w:rsidR="00602485" w:rsidRPr="00602485" w:rsidRDefault="00533B5A" w:rsidP="00602485">
      <w:pPr>
        <w:pStyle w:val="ListParagraph"/>
        <w:numPr>
          <w:ilvl w:val="0"/>
          <w:numId w:val="21"/>
        </w:numPr>
        <w:jc w:val="both"/>
        <w:rPr>
          <w:rStyle w:val="Hyperlink"/>
          <w:rFonts w:ascii="Arial" w:hAnsi="Arial" w:cs="Arial"/>
          <w:color w:val="auto"/>
          <w:sz w:val="22"/>
          <w:szCs w:val="22"/>
          <w:u w:val="none"/>
          <w:lang w:val="en-US"/>
        </w:rPr>
      </w:pPr>
      <w:r w:rsidRPr="00EE2EC2">
        <w:rPr>
          <w:rFonts w:ascii="Arial" w:hAnsi="Arial" w:cs="Arial"/>
          <w:sz w:val="22"/>
          <w:szCs w:val="22"/>
          <w:lang w:val="en-US"/>
        </w:rPr>
        <w:t xml:space="preserve">Allergy &amp; Anaphylaxis Australia Inc </w:t>
      </w:r>
      <w:hyperlink r:id="rId9" w:history="1">
        <w:r w:rsidRPr="00EE2EC2">
          <w:rPr>
            <w:rStyle w:val="Hyperlink"/>
            <w:rFonts w:ascii="Arial" w:hAnsi="Arial" w:cs="Arial"/>
            <w:sz w:val="22"/>
            <w:szCs w:val="22"/>
            <w:lang w:val="en-US"/>
          </w:rPr>
          <w:t>www.allergyfacts.org.au</w:t>
        </w:r>
      </w:hyperlink>
    </w:p>
    <w:p w14:paraId="66138C6F" w14:textId="0D325D2D" w:rsidR="00533B5A" w:rsidRPr="00602485" w:rsidRDefault="00533B5A" w:rsidP="00602485">
      <w:pPr>
        <w:pStyle w:val="ListParagraph"/>
        <w:numPr>
          <w:ilvl w:val="0"/>
          <w:numId w:val="21"/>
        </w:numPr>
        <w:rPr>
          <w:rFonts w:ascii="Arial" w:hAnsi="Arial" w:cs="Arial"/>
          <w:sz w:val="22"/>
          <w:szCs w:val="22"/>
          <w:lang w:val="en-US"/>
        </w:rPr>
      </w:pPr>
      <w:r w:rsidRPr="00602485">
        <w:rPr>
          <w:rFonts w:ascii="Arial" w:hAnsi="Arial" w:cs="Arial"/>
          <w:sz w:val="22"/>
          <w:szCs w:val="22"/>
          <w:lang w:val="en-US"/>
        </w:rPr>
        <w:t>Department</w:t>
      </w:r>
      <w:r w:rsidR="00EE2EC2" w:rsidRPr="00602485">
        <w:rPr>
          <w:rFonts w:ascii="Arial" w:hAnsi="Arial" w:cs="Arial"/>
          <w:sz w:val="22"/>
          <w:szCs w:val="22"/>
          <w:lang w:val="en-US"/>
        </w:rPr>
        <w:t xml:space="preserve"> </w:t>
      </w:r>
      <w:r w:rsidRPr="00602485">
        <w:rPr>
          <w:rFonts w:ascii="Arial" w:hAnsi="Arial" w:cs="Arial"/>
          <w:sz w:val="22"/>
          <w:szCs w:val="22"/>
          <w:lang w:val="en-US"/>
        </w:rPr>
        <w:t xml:space="preserve">of Education and Training (DET) http://www.education.vic.gov.au/childhood/providers/health/Pages/anaphylaxis.aspx </w:t>
      </w:r>
    </w:p>
    <w:p w14:paraId="7B117F14" w14:textId="1B6EAB50" w:rsidR="00533B5A" w:rsidRPr="00EE2EC2" w:rsidRDefault="00533B5A"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Department of Allergy and Immunology at The Royal Children’s Hospital Melbourne www.rch.org.au/allergy</w:t>
      </w:r>
    </w:p>
    <w:p w14:paraId="14CE1767" w14:textId="5BAC18E6" w:rsidR="00B42EFD" w:rsidRPr="00EE2EC2" w:rsidRDefault="00B42EFD"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Educational and Care Services National Regulation 2011</w:t>
      </w:r>
    </w:p>
    <w:p w14:paraId="67F072CA" w14:textId="412BD2C7" w:rsidR="00074430" w:rsidRPr="00EE2EC2" w:rsidRDefault="00074430"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Education and Care Services National Law Act 2010</w:t>
      </w:r>
    </w:p>
    <w:p w14:paraId="10EDC31F" w14:textId="0307E277" w:rsidR="00074430" w:rsidRPr="00EE2EC2" w:rsidRDefault="00074430"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Health Records Act 2001 (Vic)</w:t>
      </w:r>
    </w:p>
    <w:p w14:paraId="575435F6" w14:textId="509912FC" w:rsidR="00074430" w:rsidRPr="00EE2EC2" w:rsidRDefault="00074430"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Occupational Health and Safety Act 2004 (Vic)</w:t>
      </w:r>
    </w:p>
    <w:p w14:paraId="54A714C1" w14:textId="39E97FC1" w:rsidR="00074430" w:rsidRPr="00EE2EC2" w:rsidRDefault="00074430"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Privacy and Data Protection Act 2014 (Vic)</w:t>
      </w:r>
    </w:p>
    <w:p w14:paraId="28D409A8" w14:textId="76EBE03D" w:rsidR="00074430" w:rsidRPr="00EE2EC2" w:rsidRDefault="00074430"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Privacy Act 1988</w:t>
      </w:r>
    </w:p>
    <w:p w14:paraId="698327D4" w14:textId="34FB4800" w:rsidR="00074430" w:rsidRPr="00EE2EC2" w:rsidRDefault="00074430"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Public Health and Wellbeing Act 2008 (Vic)</w:t>
      </w:r>
    </w:p>
    <w:p w14:paraId="7444244A" w14:textId="288D944D" w:rsidR="00074430" w:rsidRPr="00EE2EC2" w:rsidRDefault="00074430" w:rsidP="00795F81">
      <w:pPr>
        <w:pStyle w:val="ListParagraph"/>
        <w:numPr>
          <w:ilvl w:val="0"/>
          <w:numId w:val="21"/>
        </w:numPr>
        <w:jc w:val="both"/>
        <w:rPr>
          <w:rFonts w:ascii="Arial" w:hAnsi="Arial" w:cs="Arial"/>
          <w:sz w:val="22"/>
          <w:szCs w:val="22"/>
          <w:lang w:val="en-US"/>
        </w:rPr>
      </w:pPr>
      <w:r w:rsidRPr="00EE2EC2">
        <w:rPr>
          <w:rFonts w:ascii="Arial" w:hAnsi="Arial" w:cs="Arial"/>
          <w:sz w:val="22"/>
          <w:szCs w:val="22"/>
          <w:lang w:val="en-US"/>
        </w:rPr>
        <w:t>Public Health and Wellbeing Regulations 2009 (Vic)</w:t>
      </w:r>
    </w:p>
    <w:p w14:paraId="4164779A" w14:textId="77777777" w:rsidR="00B42EFD" w:rsidRPr="00EE2EC2" w:rsidRDefault="00B42EFD" w:rsidP="00795F81">
      <w:pPr>
        <w:pStyle w:val="ListParagraph"/>
        <w:jc w:val="both"/>
        <w:rPr>
          <w:rFonts w:ascii="Arial" w:hAnsi="Arial" w:cs="Arial"/>
          <w:sz w:val="22"/>
          <w:szCs w:val="22"/>
          <w:lang w:val="en-US"/>
        </w:rPr>
      </w:pPr>
    </w:p>
    <w:p w14:paraId="6AD29C2B" w14:textId="77777777" w:rsidR="00602485" w:rsidRDefault="00602485" w:rsidP="00795F81">
      <w:pPr>
        <w:jc w:val="both"/>
        <w:rPr>
          <w:rFonts w:ascii="Arial" w:hAnsi="Arial" w:cs="Arial"/>
          <w:b/>
          <w:sz w:val="22"/>
          <w:szCs w:val="22"/>
          <w:lang w:val="en-US"/>
        </w:rPr>
      </w:pPr>
    </w:p>
    <w:p w14:paraId="464D16BA" w14:textId="40FAA682" w:rsidR="00D25837" w:rsidRPr="00EE2EC2" w:rsidRDefault="00D25837" w:rsidP="00795F81">
      <w:pPr>
        <w:jc w:val="both"/>
        <w:rPr>
          <w:rFonts w:ascii="Arial" w:hAnsi="Arial" w:cs="Arial"/>
          <w:b/>
          <w:sz w:val="22"/>
          <w:szCs w:val="22"/>
          <w:lang w:val="en-US"/>
        </w:rPr>
      </w:pPr>
      <w:r w:rsidRPr="00EE2EC2">
        <w:rPr>
          <w:rFonts w:ascii="Arial" w:hAnsi="Arial" w:cs="Arial"/>
          <w:b/>
          <w:sz w:val="22"/>
          <w:szCs w:val="22"/>
          <w:lang w:val="en-US"/>
        </w:rPr>
        <w:lastRenderedPageBreak/>
        <w:t xml:space="preserve">Date ratified: </w:t>
      </w:r>
      <w:r w:rsidR="00C33E9F" w:rsidRPr="00EE2EC2">
        <w:rPr>
          <w:rFonts w:ascii="Arial" w:hAnsi="Arial" w:cs="Arial"/>
          <w:sz w:val="22"/>
          <w:szCs w:val="22"/>
          <w:lang w:val="en-US"/>
        </w:rPr>
        <w:t>25/10/2007</w:t>
      </w:r>
    </w:p>
    <w:p w14:paraId="166DB7DD" w14:textId="72D3B7B9" w:rsidR="00C33E9F" w:rsidRPr="00EE2EC2" w:rsidRDefault="00C33E9F" w:rsidP="00795F81">
      <w:pPr>
        <w:jc w:val="both"/>
        <w:rPr>
          <w:rFonts w:ascii="Arial" w:hAnsi="Arial" w:cs="Arial"/>
          <w:b/>
          <w:sz w:val="22"/>
          <w:szCs w:val="22"/>
          <w:lang w:val="en-US"/>
        </w:rPr>
      </w:pPr>
      <w:r w:rsidRPr="00EE2EC2">
        <w:rPr>
          <w:rFonts w:ascii="Arial" w:hAnsi="Arial" w:cs="Arial"/>
          <w:b/>
          <w:sz w:val="22"/>
          <w:szCs w:val="22"/>
          <w:lang w:val="en-US"/>
        </w:rPr>
        <w:t xml:space="preserve">Date Reviewed: </w:t>
      </w:r>
      <w:r w:rsidR="00602485">
        <w:rPr>
          <w:rFonts w:ascii="Arial" w:hAnsi="Arial" w:cs="Arial"/>
          <w:sz w:val="22"/>
          <w:szCs w:val="22"/>
          <w:lang w:val="en-US"/>
        </w:rPr>
        <w:t>02/09/2020</w:t>
      </w:r>
    </w:p>
    <w:p w14:paraId="0A33480B" w14:textId="7D2AAD1B" w:rsidR="00D25837" w:rsidRPr="00EE2EC2" w:rsidRDefault="00D25837" w:rsidP="00795F81">
      <w:pPr>
        <w:jc w:val="both"/>
        <w:rPr>
          <w:rFonts w:ascii="Arial" w:hAnsi="Arial" w:cs="Arial"/>
          <w:sz w:val="22"/>
          <w:szCs w:val="22"/>
          <w:lang w:val="en-US"/>
        </w:rPr>
      </w:pPr>
      <w:r w:rsidRPr="00EE2EC2">
        <w:rPr>
          <w:rFonts w:ascii="Arial" w:hAnsi="Arial" w:cs="Arial"/>
          <w:b/>
          <w:sz w:val="22"/>
          <w:szCs w:val="22"/>
          <w:lang w:val="en-US"/>
        </w:rPr>
        <w:t>Approved by:</w:t>
      </w:r>
      <w:r w:rsidR="00C33E9F" w:rsidRPr="00EE2EC2">
        <w:rPr>
          <w:rFonts w:ascii="Arial" w:hAnsi="Arial" w:cs="Arial"/>
          <w:b/>
          <w:sz w:val="22"/>
          <w:szCs w:val="22"/>
          <w:lang w:val="en-US"/>
        </w:rPr>
        <w:t xml:space="preserve"> </w:t>
      </w:r>
      <w:r w:rsidR="00C33E9F" w:rsidRPr="00EE2EC2">
        <w:rPr>
          <w:rFonts w:ascii="Arial" w:hAnsi="Arial" w:cs="Arial"/>
          <w:sz w:val="22"/>
          <w:szCs w:val="22"/>
          <w:lang w:val="en-US"/>
        </w:rPr>
        <w:t>Committee of Management</w:t>
      </w:r>
      <w:r w:rsidR="00C33E9F" w:rsidRPr="00EE2EC2">
        <w:rPr>
          <w:rFonts w:ascii="Arial" w:hAnsi="Arial" w:cs="Arial"/>
          <w:b/>
          <w:sz w:val="22"/>
          <w:szCs w:val="22"/>
          <w:lang w:val="en-US"/>
        </w:rPr>
        <w:t xml:space="preserve"> </w:t>
      </w:r>
      <w:r w:rsidR="00C33E9F" w:rsidRPr="00EE2EC2">
        <w:rPr>
          <w:rFonts w:ascii="Arial" w:hAnsi="Arial" w:cs="Arial"/>
          <w:b/>
          <w:sz w:val="22"/>
          <w:szCs w:val="22"/>
          <w:lang w:val="en-US"/>
        </w:rPr>
        <w:tab/>
      </w:r>
      <w:r w:rsidR="00795F81" w:rsidRPr="00EE2EC2">
        <w:rPr>
          <w:rFonts w:ascii="Arial" w:hAnsi="Arial" w:cs="Arial"/>
          <w:b/>
          <w:sz w:val="22"/>
          <w:szCs w:val="22"/>
          <w:lang w:val="en-US"/>
        </w:rPr>
        <w:tab/>
      </w:r>
      <w:r w:rsidR="00795F81" w:rsidRPr="00EE2EC2">
        <w:rPr>
          <w:rFonts w:ascii="Arial" w:hAnsi="Arial" w:cs="Arial"/>
          <w:b/>
          <w:sz w:val="22"/>
          <w:szCs w:val="22"/>
          <w:lang w:val="en-US"/>
        </w:rPr>
        <w:tab/>
      </w:r>
      <w:r w:rsidR="00795F81" w:rsidRPr="00EE2EC2">
        <w:rPr>
          <w:rFonts w:ascii="Arial" w:hAnsi="Arial" w:cs="Arial"/>
          <w:b/>
          <w:sz w:val="22"/>
          <w:szCs w:val="22"/>
          <w:lang w:val="en-US"/>
        </w:rPr>
        <w:tab/>
      </w:r>
      <w:r w:rsidRPr="00EE2EC2">
        <w:rPr>
          <w:rFonts w:ascii="Arial" w:hAnsi="Arial" w:cs="Arial"/>
          <w:b/>
          <w:sz w:val="22"/>
          <w:szCs w:val="22"/>
          <w:lang w:val="en-US"/>
        </w:rPr>
        <w:t>Date:</w:t>
      </w:r>
      <w:r w:rsidR="00C33E9F" w:rsidRPr="00EE2EC2">
        <w:rPr>
          <w:rFonts w:ascii="Arial" w:hAnsi="Arial" w:cs="Arial"/>
          <w:b/>
          <w:sz w:val="22"/>
          <w:szCs w:val="22"/>
          <w:lang w:val="en-US"/>
        </w:rPr>
        <w:t xml:space="preserve"> </w:t>
      </w:r>
      <w:r w:rsidR="00C33E9F" w:rsidRPr="00EE2EC2">
        <w:rPr>
          <w:rFonts w:ascii="Arial" w:hAnsi="Arial" w:cs="Arial"/>
          <w:sz w:val="22"/>
          <w:szCs w:val="22"/>
          <w:lang w:val="en-US"/>
        </w:rPr>
        <w:t>27/11/2007</w:t>
      </w:r>
      <w:r w:rsidRPr="00EE2EC2">
        <w:rPr>
          <w:rFonts w:ascii="Arial" w:hAnsi="Arial" w:cs="Arial"/>
          <w:sz w:val="22"/>
          <w:szCs w:val="22"/>
          <w:lang w:val="en-US"/>
        </w:rPr>
        <w:t xml:space="preserve"> </w:t>
      </w:r>
    </w:p>
    <w:p w14:paraId="6C5F8EA8" w14:textId="77777777" w:rsidR="00D25837" w:rsidRPr="00EE2EC2" w:rsidRDefault="00D25837" w:rsidP="00D25837">
      <w:pPr>
        <w:rPr>
          <w:rFonts w:ascii="Arial" w:hAnsi="Arial" w:cs="Arial"/>
          <w:sz w:val="22"/>
          <w:szCs w:val="22"/>
        </w:rPr>
      </w:pPr>
    </w:p>
    <w:p w14:paraId="28F0B9DF" w14:textId="77777777" w:rsidR="00C36E23" w:rsidRPr="00EE2EC2" w:rsidRDefault="00C36E23">
      <w:pPr>
        <w:rPr>
          <w:rFonts w:ascii="Arial" w:hAnsi="Arial" w:cs="Arial"/>
          <w:sz w:val="22"/>
          <w:szCs w:val="22"/>
        </w:rPr>
      </w:pPr>
    </w:p>
    <w:sectPr w:rsidR="00C36E23" w:rsidRPr="00EE2EC2" w:rsidSect="00047635">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61FF9" w14:textId="77777777" w:rsidR="00534F4F" w:rsidRDefault="00534F4F" w:rsidP="007930D2">
      <w:r>
        <w:separator/>
      </w:r>
    </w:p>
  </w:endnote>
  <w:endnote w:type="continuationSeparator" w:id="0">
    <w:p w14:paraId="70CF7004" w14:textId="77777777" w:rsidR="00534F4F" w:rsidRDefault="00534F4F" w:rsidP="0079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DZRFN+HelveticaNeue-Light">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DEE58" w14:textId="24A293DE" w:rsidR="00F639C9" w:rsidRPr="00EE2EC2" w:rsidRDefault="00F639C9">
    <w:pPr>
      <w:tabs>
        <w:tab w:val="center" w:pos="4550"/>
        <w:tab w:val="left" w:pos="5818"/>
      </w:tabs>
      <w:ind w:right="260"/>
      <w:jc w:val="right"/>
      <w:rPr>
        <w:rFonts w:ascii="Arial" w:hAnsi="Arial" w:cs="Arial"/>
        <w:color w:val="000000" w:themeColor="text1"/>
        <w:sz w:val="20"/>
        <w:szCs w:val="20"/>
      </w:rPr>
    </w:pPr>
    <w:r w:rsidRPr="00EE2EC2">
      <w:rPr>
        <w:rFonts w:ascii="Arial" w:hAnsi="Arial" w:cs="Arial"/>
        <w:color w:val="000000" w:themeColor="text1"/>
        <w:spacing w:val="60"/>
        <w:sz w:val="20"/>
        <w:szCs w:val="20"/>
      </w:rPr>
      <w:t>Anaphylaxis and Allergies Management Policy</w:t>
    </w:r>
    <w:r w:rsidRPr="00EE2EC2">
      <w:rPr>
        <w:rFonts w:ascii="Arial" w:hAnsi="Arial" w:cs="Arial"/>
        <w:color w:val="000000" w:themeColor="text1"/>
        <w:sz w:val="20"/>
        <w:szCs w:val="20"/>
      </w:rPr>
      <w:t xml:space="preserve"> </w:t>
    </w:r>
    <w:r w:rsidRPr="00EE2EC2">
      <w:rPr>
        <w:rFonts w:ascii="Arial" w:hAnsi="Arial" w:cs="Arial"/>
        <w:color w:val="000000" w:themeColor="text1"/>
        <w:sz w:val="20"/>
        <w:szCs w:val="20"/>
      </w:rPr>
      <w:fldChar w:fldCharType="begin"/>
    </w:r>
    <w:r w:rsidRPr="00EE2EC2">
      <w:rPr>
        <w:rFonts w:ascii="Arial" w:hAnsi="Arial" w:cs="Arial"/>
        <w:color w:val="000000" w:themeColor="text1"/>
        <w:sz w:val="20"/>
        <w:szCs w:val="20"/>
      </w:rPr>
      <w:instrText xml:space="preserve"> PAGE   \* MERGEFORMAT </w:instrText>
    </w:r>
    <w:r w:rsidRPr="00EE2EC2">
      <w:rPr>
        <w:rFonts w:ascii="Arial" w:hAnsi="Arial" w:cs="Arial"/>
        <w:color w:val="000000" w:themeColor="text1"/>
        <w:sz w:val="20"/>
        <w:szCs w:val="20"/>
      </w:rPr>
      <w:fldChar w:fldCharType="separate"/>
    </w:r>
    <w:r w:rsidRPr="00EE2EC2">
      <w:rPr>
        <w:rFonts w:ascii="Arial" w:hAnsi="Arial" w:cs="Arial"/>
        <w:noProof/>
        <w:color w:val="000000" w:themeColor="text1"/>
        <w:sz w:val="20"/>
        <w:szCs w:val="20"/>
      </w:rPr>
      <w:t>1</w:t>
    </w:r>
    <w:r w:rsidRPr="00EE2EC2">
      <w:rPr>
        <w:rFonts w:ascii="Arial" w:hAnsi="Arial" w:cs="Arial"/>
        <w:color w:val="000000" w:themeColor="text1"/>
        <w:sz w:val="20"/>
        <w:szCs w:val="20"/>
      </w:rPr>
      <w:fldChar w:fldCharType="end"/>
    </w:r>
    <w:r w:rsidRPr="00EE2EC2">
      <w:rPr>
        <w:rFonts w:ascii="Arial" w:hAnsi="Arial" w:cs="Arial"/>
        <w:color w:val="000000" w:themeColor="text1"/>
        <w:sz w:val="20"/>
        <w:szCs w:val="20"/>
      </w:rPr>
      <w:t xml:space="preserve"> | </w:t>
    </w:r>
    <w:r w:rsidRPr="00EE2EC2">
      <w:rPr>
        <w:rFonts w:ascii="Arial" w:hAnsi="Arial" w:cs="Arial"/>
        <w:color w:val="000000" w:themeColor="text1"/>
        <w:sz w:val="20"/>
        <w:szCs w:val="20"/>
      </w:rPr>
      <w:fldChar w:fldCharType="begin"/>
    </w:r>
    <w:r w:rsidRPr="00EE2EC2">
      <w:rPr>
        <w:rFonts w:ascii="Arial" w:hAnsi="Arial" w:cs="Arial"/>
        <w:color w:val="000000" w:themeColor="text1"/>
        <w:sz w:val="20"/>
        <w:szCs w:val="20"/>
      </w:rPr>
      <w:instrText xml:space="preserve"> NUMPAGES  \* Arabic  \* MERGEFORMAT </w:instrText>
    </w:r>
    <w:r w:rsidRPr="00EE2EC2">
      <w:rPr>
        <w:rFonts w:ascii="Arial" w:hAnsi="Arial" w:cs="Arial"/>
        <w:color w:val="000000" w:themeColor="text1"/>
        <w:sz w:val="20"/>
        <w:szCs w:val="20"/>
      </w:rPr>
      <w:fldChar w:fldCharType="separate"/>
    </w:r>
    <w:r w:rsidRPr="00EE2EC2">
      <w:rPr>
        <w:rFonts w:ascii="Arial" w:hAnsi="Arial" w:cs="Arial"/>
        <w:noProof/>
        <w:color w:val="000000" w:themeColor="text1"/>
        <w:sz w:val="20"/>
        <w:szCs w:val="20"/>
      </w:rPr>
      <w:t>1</w:t>
    </w:r>
    <w:r w:rsidRPr="00EE2EC2">
      <w:rPr>
        <w:rFonts w:ascii="Arial" w:hAnsi="Arial" w:cs="Arial"/>
        <w:color w:val="000000" w:themeColor="text1"/>
        <w:sz w:val="20"/>
        <w:szCs w:val="20"/>
      </w:rPr>
      <w:fldChar w:fldCharType="end"/>
    </w:r>
  </w:p>
  <w:p w14:paraId="726956CB" w14:textId="77777777" w:rsidR="00F639C9" w:rsidRPr="00EE2EC2" w:rsidRDefault="00F639C9">
    <w:pPr>
      <w:pStyle w:val="Footer"/>
      <w:rPr>
        <w:rFonts w:ascii="Arial" w:hAnsi="Arial" w:cs="Arial"/>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66B57" w14:textId="77777777" w:rsidR="00534F4F" w:rsidRDefault="00534F4F" w:rsidP="007930D2">
      <w:r>
        <w:separator/>
      </w:r>
    </w:p>
  </w:footnote>
  <w:footnote w:type="continuationSeparator" w:id="0">
    <w:p w14:paraId="45C9877B" w14:textId="77777777" w:rsidR="00534F4F" w:rsidRDefault="00534F4F" w:rsidP="0079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1D02" w14:textId="01AF27D7" w:rsidR="00CA3C7F" w:rsidRPr="0095116A" w:rsidRDefault="00784AF5" w:rsidP="00784AF5">
    <w:pPr>
      <w:pStyle w:val="Header"/>
      <w:jc w:val="center"/>
      <w:rPr>
        <w:rFonts w:ascii="Arial" w:hAnsi="Arial" w:cs="Arial"/>
        <w:lang w:val="en-US"/>
      </w:rPr>
    </w:pPr>
    <w:r>
      <w:rPr>
        <w:noProof/>
      </w:rPr>
      <w:drawing>
        <wp:inline distT="0" distB="0" distL="0" distR="0" wp14:anchorId="2322079D" wp14:editId="73B54DC0">
          <wp:extent cx="1190625" cy="1418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414" cy="1425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2992"/>
    <w:multiLevelType w:val="hybridMultilevel"/>
    <w:tmpl w:val="1FB84280"/>
    <w:lvl w:ilvl="0" w:tplc="BAB071B8">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5143FC"/>
    <w:multiLevelType w:val="hybridMultilevel"/>
    <w:tmpl w:val="3844F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F0871"/>
    <w:multiLevelType w:val="hybridMultilevel"/>
    <w:tmpl w:val="250EE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85EE0"/>
    <w:multiLevelType w:val="hybridMultilevel"/>
    <w:tmpl w:val="00785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C59D9"/>
    <w:multiLevelType w:val="hybridMultilevel"/>
    <w:tmpl w:val="677691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HDZRFN+HelveticaNeue-Light"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HDZRFN+HelveticaNeue-Light"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HDZRFN+HelveticaNeue-Light"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477523E"/>
    <w:multiLevelType w:val="hybridMultilevel"/>
    <w:tmpl w:val="18F85136"/>
    <w:lvl w:ilvl="0" w:tplc="BAB071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C8545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3A20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72C7D"/>
    <w:multiLevelType w:val="hybridMultilevel"/>
    <w:tmpl w:val="FE4EC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A052B7"/>
    <w:multiLevelType w:val="hybridMultilevel"/>
    <w:tmpl w:val="FD6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927C6A"/>
    <w:multiLevelType w:val="hybridMultilevel"/>
    <w:tmpl w:val="9508F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0414DD"/>
    <w:multiLevelType w:val="hybridMultilevel"/>
    <w:tmpl w:val="42C87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F3CD8"/>
    <w:multiLevelType w:val="hybridMultilevel"/>
    <w:tmpl w:val="B25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910C3"/>
    <w:multiLevelType w:val="hybridMultilevel"/>
    <w:tmpl w:val="96722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27F11"/>
    <w:multiLevelType w:val="hybridMultilevel"/>
    <w:tmpl w:val="33407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2255C0"/>
    <w:multiLevelType w:val="hybridMultilevel"/>
    <w:tmpl w:val="C4AC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A61683"/>
    <w:multiLevelType w:val="hybridMultilevel"/>
    <w:tmpl w:val="83AE4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37C98"/>
    <w:multiLevelType w:val="hybridMultilevel"/>
    <w:tmpl w:val="E14CA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FC7DFB"/>
    <w:multiLevelType w:val="hybridMultilevel"/>
    <w:tmpl w:val="FD183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75E7BED"/>
    <w:multiLevelType w:val="hybridMultilevel"/>
    <w:tmpl w:val="47E8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5D38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B841707"/>
    <w:multiLevelType w:val="hybridMultilevel"/>
    <w:tmpl w:val="46A80D16"/>
    <w:lvl w:ilvl="0" w:tplc="BAB071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4066F0"/>
    <w:multiLevelType w:val="hybridMultilevel"/>
    <w:tmpl w:val="8E7C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AB64EF"/>
    <w:multiLevelType w:val="hybridMultilevel"/>
    <w:tmpl w:val="C0C25C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C1A031B"/>
    <w:multiLevelType w:val="hybridMultilevel"/>
    <w:tmpl w:val="A6101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843201"/>
    <w:multiLevelType w:val="hybridMultilevel"/>
    <w:tmpl w:val="3D7649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6C236F3"/>
    <w:multiLevelType w:val="hybridMultilevel"/>
    <w:tmpl w:val="761A6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4F452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9"/>
  </w:num>
  <w:num w:numId="3">
    <w:abstractNumId w:val="20"/>
  </w:num>
  <w:num w:numId="4">
    <w:abstractNumId w:val="27"/>
  </w:num>
  <w:num w:numId="5">
    <w:abstractNumId w:val="7"/>
  </w:num>
  <w:num w:numId="6">
    <w:abstractNumId w:val="14"/>
  </w:num>
  <w:num w:numId="7">
    <w:abstractNumId w:val="13"/>
  </w:num>
  <w:num w:numId="8">
    <w:abstractNumId w:val="25"/>
  </w:num>
  <w:num w:numId="9">
    <w:abstractNumId w:val="23"/>
  </w:num>
  <w:num w:numId="10">
    <w:abstractNumId w:val="8"/>
  </w:num>
  <w:num w:numId="11">
    <w:abstractNumId w:val="10"/>
  </w:num>
  <w:num w:numId="12">
    <w:abstractNumId w:val="12"/>
  </w:num>
  <w:num w:numId="13">
    <w:abstractNumId w:val="17"/>
  </w:num>
  <w:num w:numId="14">
    <w:abstractNumId w:val="18"/>
  </w:num>
  <w:num w:numId="15">
    <w:abstractNumId w:val="6"/>
  </w:num>
  <w:num w:numId="16">
    <w:abstractNumId w:val="15"/>
  </w:num>
  <w:num w:numId="17">
    <w:abstractNumId w:val="22"/>
  </w:num>
  <w:num w:numId="18">
    <w:abstractNumId w:val="5"/>
  </w:num>
  <w:num w:numId="19">
    <w:abstractNumId w:val="21"/>
  </w:num>
  <w:num w:numId="20">
    <w:abstractNumId w:val="0"/>
  </w:num>
  <w:num w:numId="21">
    <w:abstractNumId w:val="1"/>
  </w:num>
  <w:num w:numId="22">
    <w:abstractNumId w:val="26"/>
  </w:num>
  <w:num w:numId="23">
    <w:abstractNumId w:val="9"/>
  </w:num>
  <w:num w:numId="24">
    <w:abstractNumId w:val="24"/>
  </w:num>
  <w:num w:numId="25">
    <w:abstractNumId w:val="11"/>
  </w:num>
  <w:num w:numId="26">
    <w:abstractNumId w:val="3"/>
  </w:num>
  <w:num w:numId="27">
    <w:abstractNumId w:val="1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837"/>
    <w:rsid w:val="00074430"/>
    <w:rsid w:val="00083172"/>
    <w:rsid w:val="0018443B"/>
    <w:rsid w:val="00294FAC"/>
    <w:rsid w:val="002E476C"/>
    <w:rsid w:val="00315107"/>
    <w:rsid w:val="00387F1F"/>
    <w:rsid w:val="00480020"/>
    <w:rsid w:val="004B4D07"/>
    <w:rsid w:val="004E3C9B"/>
    <w:rsid w:val="004F0F3B"/>
    <w:rsid w:val="00533B5A"/>
    <w:rsid w:val="00534F4F"/>
    <w:rsid w:val="005C5CBC"/>
    <w:rsid w:val="00602485"/>
    <w:rsid w:val="006D1F3C"/>
    <w:rsid w:val="00717B21"/>
    <w:rsid w:val="00784AF5"/>
    <w:rsid w:val="0079222C"/>
    <w:rsid w:val="007930D2"/>
    <w:rsid w:val="00795F81"/>
    <w:rsid w:val="007E37FE"/>
    <w:rsid w:val="008E6CA4"/>
    <w:rsid w:val="00980856"/>
    <w:rsid w:val="00A36116"/>
    <w:rsid w:val="00B42EFD"/>
    <w:rsid w:val="00BB411F"/>
    <w:rsid w:val="00BC1182"/>
    <w:rsid w:val="00BF10D2"/>
    <w:rsid w:val="00C153BC"/>
    <w:rsid w:val="00C163C8"/>
    <w:rsid w:val="00C33E9F"/>
    <w:rsid w:val="00C36E23"/>
    <w:rsid w:val="00D25837"/>
    <w:rsid w:val="00D412D5"/>
    <w:rsid w:val="00DA5E4E"/>
    <w:rsid w:val="00EE2EC2"/>
    <w:rsid w:val="00EE5F59"/>
    <w:rsid w:val="00EF1A2D"/>
    <w:rsid w:val="00F0124D"/>
    <w:rsid w:val="00F15FF1"/>
    <w:rsid w:val="00F63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BDD17"/>
  <w15:docId w15:val="{914573A4-AA87-4657-A0CF-B961EC26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3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5837"/>
    <w:pPr>
      <w:tabs>
        <w:tab w:val="center" w:pos="4153"/>
        <w:tab w:val="right" w:pos="8306"/>
      </w:tabs>
    </w:pPr>
  </w:style>
  <w:style w:type="character" w:customStyle="1" w:styleId="HeaderChar">
    <w:name w:val="Header Char"/>
    <w:basedOn w:val="DefaultParagraphFont"/>
    <w:link w:val="Header"/>
    <w:uiPriority w:val="99"/>
    <w:rsid w:val="00D25837"/>
    <w:rPr>
      <w:rFonts w:ascii="Times New Roman" w:eastAsia="Times New Roman" w:hAnsi="Times New Roman" w:cs="Times New Roman"/>
      <w:sz w:val="24"/>
      <w:szCs w:val="24"/>
      <w:lang w:eastAsia="en-AU"/>
    </w:rPr>
  </w:style>
  <w:style w:type="paragraph" w:styleId="Footer">
    <w:name w:val="footer"/>
    <w:basedOn w:val="Normal"/>
    <w:link w:val="FooterChar"/>
    <w:rsid w:val="00D25837"/>
    <w:pPr>
      <w:tabs>
        <w:tab w:val="center" w:pos="4153"/>
        <w:tab w:val="right" w:pos="8306"/>
      </w:tabs>
    </w:pPr>
  </w:style>
  <w:style w:type="character" w:customStyle="1" w:styleId="FooterChar">
    <w:name w:val="Footer Char"/>
    <w:basedOn w:val="DefaultParagraphFont"/>
    <w:link w:val="Footer"/>
    <w:rsid w:val="00D25837"/>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717B21"/>
    <w:pPr>
      <w:ind w:left="720"/>
      <w:contextualSpacing/>
    </w:pPr>
  </w:style>
  <w:style w:type="paragraph" w:customStyle="1" w:styleId="Default">
    <w:name w:val="Default"/>
    <w:rsid w:val="00717B2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33B5A"/>
    <w:rPr>
      <w:color w:val="0000FF" w:themeColor="hyperlink"/>
      <w:u w:val="single"/>
    </w:rPr>
  </w:style>
  <w:style w:type="character" w:styleId="UnresolvedMention">
    <w:name w:val="Unresolved Mention"/>
    <w:basedOn w:val="DefaultParagraphFont"/>
    <w:uiPriority w:val="99"/>
    <w:semiHidden/>
    <w:unhideWhenUsed/>
    <w:rsid w:val="00533B5A"/>
    <w:rPr>
      <w:color w:val="605E5C"/>
      <w:shd w:val="clear" w:color="auto" w:fill="E1DFDD"/>
    </w:rPr>
  </w:style>
  <w:style w:type="paragraph" w:styleId="NoSpacing">
    <w:name w:val="No Spacing"/>
    <w:uiPriority w:val="1"/>
    <w:qFormat/>
    <w:rsid w:val="00602485"/>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ecqa.gov.au/qualifications/approved-first-aid-qualif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lergyfact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AC9FE-D500-4C3D-BEA1-248319D3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Co-Ordinators</dc:creator>
  <cp:lastModifiedBy>Belma Radic</cp:lastModifiedBy>
  <cp:revision>9</cp:revision>
  <cp:lastPrinted>2019-10-31T23:08:00Z</cp:lastPrinted>
  <dcterms:created xsi:type="dcterms:W3CDTF">2014-06-11T01:25:00Z</dcterms:created>
  <dcterms:modified xsi:type="dcterms:W3CDTF">2020-09-02T06:07:00Z</dcterms:modified>
</cp:coreProperties>
</file>