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014D" w14:textId="77777777" w:rsidR="0028430C" w:rsidRDefault="0028430C" w:rsidP="00953955">
      <w:pPr>
        <w:jc w:val="center"/>
        <w:rPr>
          <w:rFonts w:ascii="Garamond" w:hAnsi="Garamond" w:cs="Arial"/>
          <w:b/>
          <w:sz w:val="28"/>
          <w:szCs w:val="28"/>
          <w:lang w:val="en-US"/>
        </w:rPr>
      </w:pPr>
      <w:bookmarkStart w:id="0" w:name="_Hlk486420480"/>
    </w:p>
    <w:p w14:paraId="0BC3D936" w14:textId="3F512E34" w:rsidR="00953955" w:rsidRPr="004128BC" w:rsidRDefault="0057356E" w:rsidP="004128BC">
      <w:pPr>
        <w:jc w:val="center"/>
        <w:rPr>
          <w:rFonts w:ascii="Arial" w:hAnsi="Arial" w:cs="Arial"/>
          <w:b/>
          <w:lang w:val="en-US"/>
        </w:rPr>
      </w:pPr>
      <w:r w:rsidRPr="004128BC">
        <w:rPr>
          <w:rFonts w:ascii="Arial" w:hAnsi="Arial" w:cs="Arial"/>
          <w:b/>
          <w:lang w:val="en-US"/>
        </w:rPr>
        <w:t xml:space="preserve">Harassment, Bullying and Violence Free Workplace Policy  </w:t>
      </w:r>
      <w:bookmarkEnd w:id="0"/>
    </w:p>
    <w:p w14:paraId="71F78F70" w14:textId="77777777" w:rsidR="0028430C" w:rsidRPr="004128BC" w:rsidRDefault="0028430C" w:rsidP="00953955">
      <w:pPr>
        <w:rPr>
          <w:rFonts w:ascii="Arial" w:hAnsi="Arial" w:cs="Arial"/>
          <w:b/>
          <w:sz w:val="22"/>
          <w:szCs w:val="22"/>
          <w:u w:val="single"/>
          <w:lang w:val="en-US"/>
        </w:rPr>
      </w:pPr>
    </w:p>
    <w:p w14:paraId="7370A3B0" w14:textId="76C15570" w:rsidR="00953955" w:rsidRPr="004128BC" w:rsidRDefault="00953955" w:rsidP="00953955">
      <w:pPr>
        <w:rPr>
          <w:rFonts w:ascii="Arial" w:hAnsi="Arial" w:cs="Arial"/>
          <w:b/>
          <w:sz w:val="22"/>
          <w:szCs w:val="22"/>
          <w:u w:val="single"/>
          <w:lang w:val="en-US"/>
        </w:rPr>
      </w:pPr>
      <w:r w:rsidRPr="004128BC">
        <w:rPr>
          <w:rFonts w:ascii="Arial" w:hAnsi="Arial" w:cs="Arial"/>
          <w:b/>
          <w:sz w:val="22"/>
          <w:szCs w:val="22"/>
          <w:u w:val="single"/>
          <w:lang w:val="en-US"/>
        </w:rPr>
        <w:t>Rationale:</w:t>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p>
    <w:p w14:paraId="368FD29F" w14:textId="77777777" w:rsidR="00BE11D9" w:rsidRPr="004128BC" w:rsidRDefault="00BE11D9" w:rsidP="00BE11D9">
      <w:pPr>
        <w:spacing w:before="240" w:after="240"/>
        <w:rPr>
          <w:rFonts w:ascii="Arial" w:hAnsi="Arial" w:cs="Arial"/>
          <w:sz w:val="22"/>
          <w:szCs w:val="22"/>
        </w:rPr>
      </w:pPr>
      <w:r w:rsidRPr="004128BC">
        <w:rPr>
          <w:rFonts w:ascii="Arial" w:hAnsi="Arial" w:cs="Arial"/>
          <w:sz w:val="22"/>
          <w:szCs w:val="22"/>
        </w:rPr>
        <w:t xml:space="preserve">The Avenue Children Centre is committed to providing a safe, </w:t>
      </w:r>
      <w:proofErr w:type="gramStart"/>
      <w:r w:rsidRPr="004128BC">
        <w:rPr>
          <w:rFonts w:ascii="Arial" w:hAnsi="Arial" w:cs="Arial"/>
          <w:sz w:val="22"/>
          <w:szCs w:val="22"/>
        </w:rPr>
        <w:t>flexible</w:t>
      </w:r>
      <w:proofErr w:type="gramEnd"/>
      <w:r w:rsidRPr="004128BC">
        <w:rPr>
          <w:rFonts w:ascii="Arial" w:hAnsi="Arial" w:cs="Arial"/>
          <w:sz w:val="22"/>
          <w:szCs w:val="22"/>
        </w:rPr>
        <w:t xml:space="preserve"> and respectful environment for staff, families and children free from all forms of discrimination, bullying and sexual harassment. </w:t>
      </w:r>
      <w:r w:rsidR="00260624" w:rsidRPr="004128BC">
        <w:rPr>
          <w:rFonts w:ascii="Arial" w:hAnsi="Arial" w:cs="Arial"/>
          <w:sz w:val="22"/>
          <w:szCs w:val="22"/>
        </w:rPr>
        <w:t>The Avenue Children’s Centre and Kindergarten</w:t>
      </w:r>
      <w:r w:rsidR="0057356E" w:rsidRPr="004128BC">
        <w:rPr>
          <w:rFonts w:ascii="Arial" w:hAnsi="Arial" w:cs="Arial"/>
          <w:sz w:val="22"/>
          <w:szCs w:val="22"/>
        </w:rPr>
        <w:t xml:space="preserve"> will foster an environment of mutual respect</w:t>
      </w:r>
      <w:r w:rsidR="005F485D" w:rsidRPr="004128BC">
        <w:rPr>
          <w:rFonts w:ascii="Arial" w:hAnsi="Arial" w:cs="Arial"/>
          <w:sz w:val="22"/>
          <w:szCs w:val="22"/>
        </w:rPr>
        <w:t>,</w:t>
      </w:r>
      <w:r w:rsidR="0057356E" w:rsidRPr="004128BC">
        <w:rPr>
          <w:rFonts w:ascii="Arial" w:hAnsi="Arial" w:cs="Arial"/>
          <w:sz w:val="22"/>
          <w:szCs w:val="22"/>
        </w:rPr>
        <w:t xml:space="preserve"> equ</w:t>
      </w:r>
      <w:r w:rsidR="005F485D" w:rsidRPr="004128BC">
        <w:rPr>
          <w:rFonts w:ascii="Arial" w:hAnsi="Arial" w:cs="Arial"/>
          <w:sz w:val="22"/>
          <w:szCs w:val="22"/>
        </w:rPr>
        <w:t>ality</w:t>
      </w:r>
      <w:r w:rsidR="0057356E" w:rsidRPr="004128BC">
        <w:rPr>
          <w:rFonts w:ascii="Arial" w:hAnsi="Arial" w:cs="Arial"/>
          <w:sz w:val="22"/>
          <w:szCs w:val="22"/>
        </w:rPr>
        <w:t xml:space="preserve"> and recognition of educator </w:t>
      </w:r>
      <w:r w:rsidRPr="004128BC">
        <w:rPr>
          <w:rFonts w:ascii="Arial" w:hAnsi="Arial" w:cs="Arial"/>
          <w:sz w:val="22"/>
          <w:szCs w:val="22"/>
        </w:rPr>
        <w:t xml:space="preserve">and staff </w:t>
      </w:r>
      <w:r w:rsidR="0057356E" w:rsidRPr="004128BC">
        <w:rPr>
          <w:rFonts w:ascii="Arial" w:hAnsi="Arial" w:cs="Arial"/>
          <w:sz w:val="22"/>
          <w:szCs w:val="22"/>
        </w:rPr>
        <w:t xml:space="preserve">skills and strengths. This will be facilitated </w:t>
      </w:r>
      <w:r w:rsidR="00321762" w:rsidRPr="004128BC">
        <w:rPr>
          <w:rFonts w:ascii="Arial" w:hAnsi="Arial" w:cs="Arial"/>
          <w:sz w:val="22"/>
          <w:szCs w:val="22"/>
        </w:rPr>
        <w:t>through the centre’s</w:t>
      </w:r>
      <w:r w:rsidR="0057356E" w:rsidRPr="004128BC">
        <w:rPr>
          <w:rFonts w:ascii="Arial" w:hAnsi="Arial" w:cs="Arial"/>
          <w:sz w:val="22"/>
          <w:szCs w:val="22"/>
        </w:rPr>
        <w:t xml:space="preserve"> philosophy and by adhering to the Early Childhood Code of Ethics and the Code of Conduct </w:t>
      </w:r>
      <w:r w:rsidRPr="004128BC">
        <w:rPr>
          <w:rFonts w:ascii="Arial" w:hAnsi="Arial" w:cs="Arial"/>
          <w:sz w:val="22"/>
          <w:szCs w:val="22"/>
        </w:rPr>
        <w:t>Policy.</w:t>
      </w:r>
    </w:p>
    <w:p w14:paraId="468FE58B" w14:textId="77777777" w:rsidR="00953955" w:rsidRPr="004128BC" w:rsidRDefault="00953955" w:rsidP="00BE11D9">
      <w:pPr>
        <w:spacing w:before="240" w:after="240"/>
        <w:rPr>
          <w:rFonts w:ascii="Arial" w:hAnsi="Arial" w:cs="Arial"/>
          <w:sz w:val="22"/>
          <w:szCs w:val="22"/>
        </w:rPr>
      </w:pPr>
      <w:r w:rsidRPr="004128BC">
        <w:rPr>
          <w:rFonts w:ascii="Arial" w:hAnsi="Arial" w:cs="Arial"/>
          <w:b/>
          <w:sz w:val="22"/>
          <w:szCs w:val="22"/>
          <w:u w:val="single"/>
          <w:lang w:val="en-US"/>
        </w:rPr>
        <w:t>Policy:</w:t>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r w:rsidRPr="004128BC">
        <w:rPr>
          <w:rFonts w:ascii="Arial" w:hAnsi="Arial" w:cs="Arial"/>
          <w:b/>
          <w:sz w:val="22"/>
          <w:szCs w:val="22"/>
          <w:u w:val="single"/>
          <w:lang w:val="en-US"/>
        </w:rPr>
        <w:tab/>
      </w:r>
    </w:p>
    <w:p w14:paraId="1965DFCA" w14:textId="7604FBBB" w:rsidR="0057356E" w:rsidRDefault="0057356E" w:rsidP="00BE11D9">
      <w:pPr>
        <w:rPr>
          <w:rFonts w:ascii="Arial" w:hAnsi="Arial" w:cs="Arial"/>
          <w:sz w:val="22"/>
          <w:szCs w:val="22"/>
        </w:rPr>
      </w:pPr>
      <w:r w:rsidRPr="004128BC">
        <w:rPr>
          <w:rFonts w:ascii="Arial" w:hAnsi="Arial" w:cs="Arial"/>
          <w:sz w:val="22"/>
          <w:szCs w:val="22"/>
        </w:rPr>
        <w:t>Inappropriate behaviours including harassment, bullying and violence are not accepted and tolerated under any circumstances</w:t>
      </w:r>
      <w:r w:rsidR="004817C3" w:rsidRPr="004128BC">
        <w:rPr>
          <w:rFonts w:ascii="Arial" w:hAnsi="Arial" w:cs="Arial"/>
          <w:sz w:val="22"/>
          <w:szCs w:val="22"/>
        </w:rPr>
        <w:t>.</w:t>
      </w:r>
    </w:p>
    <w:p w14:paraId="383A2D6B" w14:textId="2AED3EB5" w:rsidR="004128BC" w:rsidRDefault="004128BC" w:rsidP="00BE11D9">
      <w:pPr>
        <w:rPr>
          <w:rFonts w:ascii="Arial" w:hAnsi="Arial" w:cs="Arial"/>
          <w:sz w:val="22"/>
          <w:szCs w:val="22"/>
        </w:rPr>
      </w:pPr>
    </w:p>
    <w:p w14:paraId="47DEEC98" w14:textId="0829BEF9" w:rsidR="004128BC" w:rsidRPr="00FB0566" w:rsidRDefault="004128BC" w:rsidP="004128BC">
      <w:pPr>
        <w:rPr>
          <w:rFonts w:ascii="Arial" w:hAnsi="Arial" w:cs="Arial"/>
          <w:sz w:val="22"/>
          <w:szCs w:val="22"/>
        </w:rPr>
      </w:pPr>
      <w:r w:rsidRPr="00FB0566">
        <w:rPr>
          <w:rFonts w:ascii="Arial" w:hAnsi="Arial" w:cs="Arial"/>
          <w:sz w:val="22"/>
          <w:szCs w:val="22"/>
        </w:rPr>
        <w:t>The Avenue Children’s Centre and Kindergarten is committed to the following values:</w:t>
      </w:r>
    </w:p>
    <w:p w14:paraId="7C42A7A0" w14:textId="77777777" w:rsidR="004128BC" w:rsidRPr="00FB0566" w:rsidRDefault="004128BC" w:rsidP="004128BC">
      <w:pPr>
        <w:pStyle w:val="ListParagraph"/>
        <w:numPr>
          <w:ilvl w:val="0"/>
          <w:numId w:val="9"/>
        </w:numPr>
        <w:rPr>
          <w:rFonts w:ascii="Arial" w:hAnsi="Arial" w:cs="Arial"/>
          <w:sz w:val="22"/>
          <w:szCs w:val="22"/>
        </w:rPr>
      </w:pPr>
      <w:r w:rsidRPr="00FB0566">
        <w:rPr>
          <w:rFonts w:ascii="Arial" w:hAnsi="Arial" w:cs="Arial"/>
          <w:sz w:val="22"/>
          <w:szCs w:val="22"/>
        </w:rPr>
        <w:t>Equal employment opportunity encourages a diverse organisation and workforce reflecting the broad diversity of the community.</w:t>
      </w:r>
    </w:p>
    <w:p w14:paraId="43738DC6" w14:textId="77777777" w:rsidR="004128BC" w:rsidRPr="00FB0566" w:rsidRDefault="004128BC" w:rsidP="004128BC">
      <w:pPr>
        <w:pStyle w:val="ListParagraph"/>
        <w:numPr>
          <w:ilvl w:val="0"/>
          <w:numId w:val="9"/>
        </w:numPr>
        <w:rPr>
          <w:rFonts w:ascii="Arial" w:hAnsi="Arial" w:cs="Arial"/>
          <w:sz w:val="22"/>
          <w:szCs w:val="22"/>
        </w:rPr>
      </w:pPr>
      <w:r w:rsidRPr="00FB0566">
        <w:rPr>
          <w:rFonts w:ascii="Arial" w:hAnsi="Arial" w:cs="Arial"/>
          <w:sz w:val="22"/>
          <w:szCs w:val="22"/>
        </w:rPr>
        <w:t xml:space="preserve">Ensure that people are treated as individuals, respected for their unique </w:t>
      </w:r>
      <w:proofErr w:type="gramStart"/>
      <w:r w:rsidRPr="00FB0566">
        <w:rPr>
          <w:rFonts w:ascii="Arial" w:hAnsi="Arial" w:cs="Arial"/>
          <w:sz w:val="22"/>
          <w:szCs w:val="22"/>
        </w:rPr>
        <w:t>attributes</w:t>
      </w:r>
      <w:proofErr w:type="gramEnd"/>
      <w:r w:rsidRPr="00FB0566">
        <w:rPr>
          <w:rFonts w:ascii="Arial" w:hAnsi="Arial" w:cs="Arial"/>
          <w:sz w:val="22"/>
          <w:szCs w:val="22"/>
        </w:rPr>
        <w:t xml:space="preserve"> and not excluded, harassed or bullied through unconscious bias, stereotypes or unlawful actions that may form the basis of discrimination, harassment, vilification or victimisation.</w:t>
      </w:r>
    </w:p>
    <w:p w14:paraId="4CF56465" w14:textId="298A3B94" w:rsidR="004128BC" w:rsidRPr="00FB0566" w:rsidRDefault="004128BC" w:rsidP="004128BC">
      <w:pPr>
        <w:pStyle w:val="ListParagraph"/>
        <w:numPr>
          <w:ilvl w:val="0"/>
          <w:numId w:val="9"/>
        </w:numPr>
        <w:rPr>
          <w:rFonts w:ascii="Arial" w:hAnsi="Arial" w:cs="Arial"/>
          <w:sz w:val="22"/>
          <w:szCs w:val="22"/>
        </w:rPr>
      </w:pPr>
      <w:r w:rsidRPr="00FB0566">
        <w:rPr>
          <w:rFonts w:ascii="Arial" w:hAnsi="Arial" w:cs="Arial"/>
          <w:sz w:val="22"/>
          <w:szCs w:val="22"/>
        </w:rPr>
        <w:t>Everyone in the workplace has rights and responsibilities under equal opportunity and anti-discrimination legislation. This responsibility ensures the working environment is safe, inclusive and promotes respect for others.</w:t>
      </w:r>
    </w:p>
    <w:p w14:paraId="6A8B819D" w14:textId="700BBB33" w:rsidR="004128BC" w:rsidRPr="00FB0566" w:rsidRDefault="004128BC" w:rsidP="004128BC">
      <w:pPr>
        <w:pStyle w:val="ListParagraph"/>
        <w:numPr>
          <w:ilvl w:val="0"/>
          <w:numId w:val="9"/>
        </w:numPr>
        <w:rPr>
          <w:rFonts w:ascii="Arial" w:hAnsi="Arial" w:cs="Arial"/>
          <w:sz w:val="22"/>
          <w:szCs w:val="22"/>
        </w:rPr>
      </w:pPr>
      <w:r w:rsidRPr="00FB0566">
        <w:rPr>
          <w:rFonts w:ascii="Arial" w:hAnsi="Arial" w:cs="Arial"/>
          <w:sz w:val="22"/>
          <w:szCs w:val="22"/>
        </w:rPr>
        <w:t>All leadership team members have a responsibility to comply with legislation, monitor the work environment and encourage respect and diversity and to act promptly where concerns arise or complaints are made.</w:t>
      </w:r>
    </w:p>
    <w:p w14:paraId="7446F723" w14:textId="77777777" w:rsidR="00953955" w:rsidRPr="00FB0566" w:rsidRDefault="00953955" w:rsidP="00953955">
      <w:pPr>
        <w:rPr>
          <w:rFonts w:ascii="Arial" w:hAnsi="Arial" w:cs="Arial"/>
          <w:b/>
          <w:sz w:val="22"/>
          <w:szCs w:val="22"/>
          <w:u w:val="single"/>
          <w:lang w:val="en-US"/>
        </w:rPr>
      </w:pP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000E6563" w:rsidRPr="00FB0566">
        <w:rPr>
          <w:rFonts w:ascii="Arial" w:hAnsi="Arial" w:cs="Arial"/>
          <w:b/>
          <w:sz w:val="22"/>
          <w:szCs w:val="22"/>
          <w:u w:val="single"/>
          <w:lang w:val="en-US"/>
        </w:rPr>
        <w:t>________________________</w:t>
      </w:r>
    </w:p>
    <w:p w14:paraId="4C783448" w14:textId="3A7A7AA9" w:rsidR="00600E2B" w:rsidRPr="00FB0566" w:rsidRDefault="00600E2B" w:rsidP="004128BC">
      <w:pPr>
        <w:spacing w:before="240" w:after="240"/>
        <w:rPr>
          <w:rFonts w:ascii="Arial" w:hAnsi="Arial" w:cs="Arial"/>
          <w:b/>
          <w:bCs/>
          <w:sz w:val="22"/>
          <w:szCs w:val="22"/>
        </w:rPr>
      </w:pPr>
      <w:r w:rsidRPr="00FB0566">
        <w:rPr>
          <w:rFonts w:ascii="Arial" w:hAnsi="Arial" w:cs="Arial"/>
          <w:b/>
          <w:bCs/>
          <w:sz w:val="22"/>
          <w:szCs w:val="22"/>
        </w:rPr>
        <w:t>Definitions:</w:t>
      </w:r>
    </w:p>
    <w:p w14:paraId="2594546A" w14:textId="1ED42ABC" w:rsidR="004128BC" w:rsidRPr="00FB0566" w:rsidRDefault="000E6563" w:rsidP="004128BC">
      <w:pPr>
        <w:spacing w:before="240" w:after="240"/>
        <w:rPr>
          <w:rFonts w:ascii="Arial" w:hAnsi="Arial" w:cs="Arial"/>
          <w:sz w:val="22"/>
          <w:szCs w:val="22"/>
        </w:rPr>
      </w:pPr>
      <w:r w:rsidRPr="00FB0566">
        <w:rPr>
          <w:rFonts w:ascii="Arial" w:hAnsi="Arial" w:cs="Arial"/>
          <w:sz w:val="22"/>
          <w:szCs w:val="22"/>
          <w:u w:val="single"/>
        </w:rPr>
        <w:t xml:space="preserve">Discrimination </w:t>
      </w:r>
      <w:r w:rsidRPr="00FB0566">
        <w:rPr>
          <w:rFonts w:ascii="Arial" w:hAnsi="Arial" w:cs="Arial"/>
          <w:sz w:val="22"/>
          <w:szCs w:val="22"/>
        </w:rPr>
        <w:t xml:space="preserve">is treating, or proposing to treat, someone unfavourably because of a personal characteristic protected by the law, such as sex, age, </w:t>
      </w:r>
      <w:proofErr w:type="gramStart"/>
      <w:r w:rsidRPr="00FB0566">
        <w:rPr>
          <w:rFonts w:ascii="Arial" w:hAnsi="Arial" w:cs="Arial"/>
          <w:sz w:val="22"/>
          <w:szCs w:val="22"/>
        </w:rPr>
        <w:t>race</w:t>
      </w:r>
      <w:proofErr w:type="gramEnd"/>
      <w:r w:rsidRPr="00FB0566">
        <w:rPr>
          <w:rFonts w:ascii="Arial" w:hAnsi="Arial" w:cs="Arial"/>
          <w:sz w:val="22"/>
          <w:szCs w:val="22"/>
        </w:rPr>
        <w:t xml:space="preserve"> or disability. </w:t>
      </w:r>
      <w:r w:rsidR="004128BC" w:rsidRPr="00FB0566">
        <w:rPr>
          <w:rFonts w:ascii="Arial" w:hAnsi="Arial" w:cs="Arial"/>
          <w:sz w:val="22"/>
          <w:szCs w:val="22"/>
        </w:rPr>
        <w:t>Workplace discrimination can occur in:</w:t>
      </w:r>
    </w:p>
    <w:p w14:paraId="4EF42960" w14:textId="32E8BC80" w:rsidR="004128BC" w:rsidRPr="00FB0566" w:rsidRDefault="004128BC" w:rsidP="004128BC">
      <w:pPr>
        <w:pStyle w:val="ListParagraph"/>
        <w:numPr>
          <w:ilvl w:val="0"/>
          <w:numId w:val="12"/>
        </w:numPr>
        <w:spacing w:before="240" w:after="240"/>
        <w:rPr>
          <w:rFonts w:ascii="Arial" w:hAnsi="Arial" w:cs="Arial"/>
          <w:sz w:val="22"/>
          <w:szCs w:val="22"/>
        </w:rPr>
      </w:pPr>
      <w:r w:rsidRPr="00FB0566">
        <w:rPr>
          <w:rFonts w:ascii="Arial" w:hAnsi="Arial" w:cs="Arial"/>
          <w:sz w:val="22"/>
          <w:szCs w:val="22"/>
        </w:rPr>
        <w:t>recruiting and selecting staff</w:t>
      </w:r>
    </w:p>
    <w:p w14:paraId="07E42098" w14:textId="67BE6A12" w:rsidR="004128BC" w:rsidRPr="00FB0566" w:rsidRDefault="004128BC" w:rsidP="004128BC">
      <w:pPr>
        <w:pStyle w:val="ListParagraph"/>
        <w:numPr>
          <w:ilvl w:val="0"/>
          <w:numId w:val="12"/>
        </w:numPr>
        <w:spacing w:before="240" w:after="240"/>
        <w:rPr>
          <w:rFonts w:ascii="Arial" w:hAnsi="Arial" w:cs="Arial"/>
          <w:sz w:val="22"/>
          <w:szCs w:val="22"/>
        </w:rPr>
      </w:pPr>
      <w:r w:rsidRPr="00FB0566">
        <w:rPr>
          <w:rFonts w:ascii="Arial" w:hAnsi="Arial" w:cs="Arial"/>
          <w:sz w:val="22"/>
          <w:szCs w:val="22"/>
        </w:rPr>
        <w:t xml:space="preserve">terms, </w:t>
      </w:r>
      <w:proofErr w:type="gramStart"/>
      <w:r w:rsidRPr="00FB0566">
        <w:rPr>
          <w:rFonts w:ascii="Arial" w:hAnsi="Arial" w:cs="Arial"/>
          <w:sz w:val="22"/>
          <w:szCs w:val="22"/>
        </w:rPr>
        <w:t>conditions</w:t>
      </w:r>
      <w:proofErr w:type="gramEnd"/>
      <w:r w:rsidRPr="00FB0566">
        <w:rPr>
          <w:rFonts w:ascii="Arial" w:hAnsi="Arial" w:cs="Arial"/>
          <w:sz w:val="22"/>
          <w:szCs w:val="22"/>
        </w:rPr>
        <w:t xml:space="preserve"> and benefits offered as part of employment</w:t>
      </w:r>
    </w:p>
    <w:p w14:paraId="55C31D17" w14:textId="615D0218" w:rsidR="004128BC" w:rsidRPr="00FB0566" w:rsidRDefault="004128BC" w:rsidP="004128BC">
      <w:pPr>
        <w:pStyle w:val="ListParagraph"/>
        <w:numPr>
          <w:ilvl w:val="0"/>
          <w:numId w:val="12"/>
        </w:numPr>
        <w:spacing w:before="240" w:after="240"/>
        <w:rPr>
          <w:rFonts w:ascii="Arial" w:hAnsi="Arial" w:cs="Arial"/>
          <w:sz w:val="22"/>
          <w:szCs w:val="22"/>
        </w:rPr>
      </w:pPr>
      <w:r w:rsidRPr="00FB0566">
        <w:rPr>
          <w:rFonts w:ascii="Arial" w:hAnsi="Arial" w:cs="Arial"/>
          <w:sz w:val="22"/>
          <w:szCs w:val="22"/>
        </w:rPr>
        <w:t xml:space="preserve">who receives training and what sort of training is </w:t>
      </w:r>
      <w:proofErr w:type="gramStart"/>
      <w:r w:rsidRPr="00FB0566">
        <w:rPr>
          <w:rFonts w:ascii="Arial" w:hAnsi="Arial" w:cs="Arial"/>
          <w:sz w:val="22"/>
          <w:szCs w:val="22"/>
        </w:rPr>
        <w:t>offered</w:t>
      </w:r>
      <w:proofErr w:type="gramEnd"/>
    </w:p>
    <w:p w14:paraId="393FEC33" w14:textId="7C1DB4E5" w:rsidR="004128BC" w:rsidRPr="00FB0566" w:rsidRDefault="004128BC" w:rsidP="004128BC">
      <w:pPr>
        <w:pStyle w:val="ListParagraph"/>
        <w:numPr>
          <w:ilvl w:val="0"/>
          <w:numId w:val="12"/>
        </w:numPr>
        <w:spacing w:before="240" w:after="240"/>
        <w:rPr>
          <w:rFonts w:ascii="Arial" w:hAnsi="Arial" w:cs="Arial"/>
          <w:sz w:val="22"/>
          <w:szCs w:val="22"/>
        </w:rPr>
      </w:pPr>
      <w:r w:rsidRPr="00FB0566">
        <w:rPr>
          <w:rFonts w:ascii="Arial" w:hAnsi="Arial" w:cs="Arial"/>
          <w:sz w:val="22"/>
          <w:szCs w:val="22"/>
        </w:rPr>
        <w:t xml:space="preserve">who is considered and selected for transfer, promotion, retrenchment or </w:t>
      </w:r>
      <w:proofErr w:type="gramStart"/>
      <w:r w:rsidRPr="00FB0566">
        <w:rPr>
          <w:rFonts w:ascii="Arial" w:hAnsi="Arial" w:cs="Arial"/>
          <w:sz w:val="22"/>
          <w:szCs w:val="22"/>
        </w:rPr>
        <w:t>dismissal</w:t>
      </w:r>
      <w:proofErr w:type="gramEnd"/>
    </w:p>
    <w:p w14:paraId="64552922" w14:textId="2B191D03" w:rsidR="004128BC" w:rsidRPr="00FB0566" w:rsidRDefault="004128BC" w:rsidP="004128BC">
      <w:pPr>
        <w:pStyle w:val="ListParagraph"/>
        <w:numPr>
          <w:ilvl w:val="0"/>
          <w:numId w:val="12"/>
        </w:numPr>
        <w:spacing w:before="240" w:after="240"/>
        <w:rPr>
          <w:rFonts w:ascii="Arial" w:hAnsi="Arial" w:cs="Arial"/>
          <w:sz w:val="22"/>
          <w:szCs w:val="22"/>
        </w:rPr>
      </w:pPr>
      <w:r w:rsidRPr="00FB0566">
        <w:rPr>
          <w:rFonts w:ascii="Arial" w:hAnsi="Arial" w:cs="Arial"/>
          <w:sz w:val="22"/>
          <w:szCs w:val="22"/>
        </w:rPr>
        <w:t>any other unfavourable treatment including harassment.</w:t>
      </w:r>
    </w:p>
    <w:p w14:paraId="655298D3" w14:textId="0DE85DAE" w:rsidR="004128BC" w:rsidRPr="00FB0566" w:rsidRDefault="004128BC" w:rsidP="004128BC">
      <w:pPr>
        <w:spacing w:before="240" w:after="240"/>
        <w:rPr>
          <w:rFonts w:ascii="Arial" w:hAnsi="Arial" w:cs="Arial"/>
          <w:sz w:val="22"/>
          <w:szCs w:val="22"/>
        </w:rPr>
      </w:pPr>
      <w:r w:rsidRPr="00FB0566">
        <w:rPr>
          <w:rFonts w:ascii="Arial" w:hAnsi="Arial" w:cs="Arial"/>
          <w:sz w:val="22"/>
          <w:szCs w:val="22"/>
        </w:rPr>
        <w:t xml:space="preserve">It is important to note that from a legal perspective it is irrelevant </w:t>
      </w:r>
      <w:proofErr w:type="gramStart"/>
      <w:r w:rsidRPr="00FB0566">
        <w:rPr>
          <w:rFonts w:ascii="Arial" w:hAnsi="Arial" w:cs="Arial"/>
          <w:sz w:val="22"/>
          <w:szCs w:val="22"/>
        </w:rPr>
        <w:t>whether or not</w:t>
      </w:r>
      <w:proofErr w:type="gramEnd"/>
      <w:r w:rsidRPr="00FB0566">
        <w:rPr>
          <w:rFonts w:ascii="Arial" w:hAnsi="Arial" w:cs="Arial"/>
          <w:sz w:val="22"/>
          <w:szCs w:val="22"/>
        </w:rPr>
        <w:t xml:space="preserve"> the discrimination was intended. The Equal Opportunity Act 2010 includes a positive duty on employers and persons who have obligations under the Act to eliminate </w:t>
      </w:r>
      <w:r w:rsidRPr="00FB0566">
        <w:rPr>
          <w:rFonts w:ascii="Arial" w:hAnsi="Arial" w:cs="Arial"/>
          <w:sz w:val="22"/>
          <w:szCs w:val="22"/>
        </w:rPr>
        <w:lastRenderedPageBreak/>
        <w:t xml:space="preserve">discrimination, sexual </w:t>
      </w:r>
      <w:proofErr w:type="gramStart"/>
      <w:r w:rsidRPr="00FB0566">
        <w:rPr>
          <w:rFonts w:ascii="Arial" w:hAnsi="Arial" w:cs="Arial"/>
          <w:sz w:val="22"/>
          <w:szCs w:val="22"/>
        </w:rPr>
        <w:t>harassment</w:t>
      </w:r>
      <w:proofErr w:type="gramEnd"/>
      <w:r w:rsidRPr="00FB0566">
        <w:rPr>
          <w:rFonts w:ascii="Arial" w:hAnsi="Arial" w:cs="Arial"/>
          <w:sz w:val="22"/>
          <w:szCs w:val="22"/>
        </w:rPr>
        <w:t xml:space="preserve"> and victimisation. This positive duty to eliminate discrimination obliges workplaces to take reasonable and proportionate measures to eliminate discrimination, sexual </w:t>
      </w:r>
      <w:proofErr w:type="gramStart"/>
      <w:r w:rsidRPr="00FB0566">
        <w:rPr>
          <w:rFonts w:ascii="Arial" w:hAnsi="Arial" w:cs="Arial"/>
          <w:sz w:val="22"/>
          <w:szCs w:val="22"/>
        </w:rPr>
        <w:t>harassment</w:t>
      </w:r>
      <w:proofErr w:type="gramEnd"/>
      <w:r w:rsidRPr="00FB0566">
        <w:rPr>
          <w:rFonts w:ascii="Arial" w:hAnsi="Arial" w:cs="Arial"/>
          <w:sz w:val="22"/>
          <w:szCs w:val="22"/>
        </w:rPr>
        <w:t xml:space="preserve"> and victimisation. The Equal Opportunity Act 2010 provisions impose a positive obligation on employers to take action to eliminate prohibited conduct before it occurs or prior to a complaint being made as far as possible. The provisions require employers to think proactively about compliance with the anti-discrimination laws. This means for example,</w:t>
      </w:r>
      <w:r w:rsidR="00747B07" w:rsidRPr="00FB0566">
        <w:rPr>
          <w:rFonts w:ascii="Arial" w:hAnsi="Arial" w:cs="Arial"/>
          <w:sz w:val="22"/>
          <w:szCs w:val="22"/>
        </w:rPr>
        <w:t xml:space="preserve"> </w:t>
      </w:r>
      <w:r w:rsidRPr="00FB0566">
        <w:rPr>
          <w:rFonts w:ascii="Arial" w:hAnsi="Arial" w:cs="Arial"/>
          <w:sz w:val="22"/>
          <w:szCs w:val="22"/>
        </w:rPr>
        <w:t xml:space="preserve">ensuring staff are undertaking training, regularly assessing workplace </w:t>
      </w:r>
      <w:proofErr w:type="gramStart"/>
      <w:r w:rsidRPr="00FB0566">
        <w:rPr>
          <w:rFonts w:ascii="Arial" w:hAnsi="Arial" w:cs="Arial"/>
          <w:sz w:val="22"/>
          <w:szCs w:val="22"/>
        </w:rPr>
        <w:t>compliance</w:t>
      </w:r>
      <w:proofErr w:type="gramEnd"/>
      <w:r w:rsidRPr="00FB0566">
        <w:rPr>
          <w:rFonts w:ascii="Arial" w:hAnsi="Arial" w:cs="Arial"/>
          <w:sz w:val="22"/>
          <w:szCs w:val="22"/>
        </w:rPr>
        <w:t xml:space="preserve"> and taking measures to ensure</w:t>
      </w:r>
      <w:r w:rsidR="00747B07" w:rsidRPr="00FB0566">
        <w:rPr>
          <w:rFonts w:ascii="Arial" w:hAnsi="Arial" w:cs="Arial"/>
          <w:sz w:val="22"/>
          <w:szCs w:val="22"/>
        </w:rPr>
        <w:t xml:space="preserve"> </w:t>
      </w:r>
      <w:r w:rsidRPr="00FB0566">
        <w:rPr>
          <w:rFonts w:ascii="Arial" w:hAnsi="Arial" w:cs="Arial"/>
          <w:sz w:val="22"/>
          <w:szCs w:val="22"/>
        </w:rPr>
        <w:t>compliance and achieve improvement.</w:t>
      </w:r>
      <w:r w:rsidR="00747B07" w:rsidRPr="00FB0566">
        <w:rPr>
          <w:rFonts w:ascii="Arial" w:hAnsi="Arial" w:cs="Arial"/>
          <w:sz w:val="22"/>
          <w:szCs w:val="22"/>
        </w:rPr>
        <w:t xml:space="preserve"> </w:t>
      </w:r>
      <w:r w:rsidRPr="00FB0566">
        <w:rPr>
          <w:rFonts w:ascii="Arial" w:hAnsi="Arial" w:cs="Arial"/>
          <w:sz w:val="22"/>
          <w:szCs w:val="22"/>
        </w:rPr>
        <w:t>The duty on employers to take action to eliminate discrimination is also present in a different form in</w:t>
      </w:r>
      <w:r w:rsidR="00747B07" w:rsidRPr="00FB0566">
        <w:rPr>
          <w:rFonts w:ascii="Arial" w:hAnsi="Arial" w:cs="Arial"/>
          <w:sz w:val="22"/>
          <w:szCs w:val="22"/>
        </w:rPr>
        <w:t xml:space="preserve"> </w:t>
      </w:r>
      <w:r w:rsidRPr="00FB0566">
        <w:rPr>
          <w:rFonts w:ascii="Arial" w:hAnsi="Arial" w:cs="Arial"/>
          <w:sz w:val="22"/>
          <w:szCs w:val="22"/>
        </w:rPr>
        <w:t>Commonwealth legislation such as the Disability Discrimination Act 1992, which also applies to Victorian</w:t>
      </w:r>
      <w:r w:rsidR="00747B07" w:rsidRPr="00FB0566">
        <w:rPr>
          <w:rFonts w:ascii="Arial" w:hAnsi="Arial" w:cs="Arial"/>
          <w:sz w:val="22"/>
          <w:szCs w:val="22"/>
        </w:rPr>
        <w:t xml:space="preserve"> </w:t>
      </w:r>
      <w:r w:rsidRPr="00FB0566">
        <w:rPr>
          <w:rFonts w:ascii="Arial" w:hAnsi="Arial" w:cs="Arial"/>
          <w:sz w:val="22"/>
          <w:szCs w:val="22"/>
        </w:rPr>
        <w:t>workplaces.</w:t>
      </w:r>
    </w:p>
    <w:p w14:paraId="08EB3F7D" w14:textId="77777777" w:rsidR="00600E2B" w:rsidRPr="00FB0566" w:rsidRDefault="000E6563" w:rsidP="000E6563">
      <w:pPr>
        <w:spacing w:before="240" w:after="240"/>
        <w:rPr>
          <w:rFonts w:ascii="Arial" w:hAnsi="Arial" w:cs="Arial"/>
          <w:sz w:val="22"/>
          <w:szCs w:val="22"/>
        </w:rPr>
      </w:pPr>
      <w:r w:rsidRPr="00FB0566">
        <w:rPr>
          <w:rFonts w:ascii="Arial" w:hAnsi="Arial" w:cs="Arial"/>
          <w:sz w:val="22"/>
          <w:szCs w:val="22"/>
          <w:u w:val="single"/>
        </w:rPr>
        <w:t>Occupational bully</w:t>
      </w:r>
      <w:r w:rsidR="00456573" w:rsidRPr="00FB0566">
        <w:rPr>
          <w:rFonts w:ascii="Arial" w:hAnsi="Arial" w:cs="Arial"/>
          <w:sz w:val="22"/>
          <w:szCs w:val="22"/>
          <w:u w:val="single"/>
        </w:rPr>
        <w:t>i</w:t>
      </w:r>
      <w:r w:rsidRPr="00FB0566">
        <w:rPr>
          <w:rFonts w:ascii="Arial" w:hAnsi="Arial" w:cs="Arial"/>
          <w:sz w:val="22"/>
          <w:szCs w:val="22"/>
          <w:u w:val="single"/>
        </w:rPr>
        <w:t xml:space="preserve">ng </w:t>
      </w:r>
      <w:r w:rsidR="002B48A3" w:rsidRPr="00FB0566">
        <w:rPr>
          <w:rFonts w:ascii="Arial" w:hAnsi="Arial" w:cs="Arial"/>
          <w:sz w:val="22"/>
          <w:szCs w:val="22"/>
        </w:rPr>
        <w:t xml:space="preserve">is </w:t>
      </w:r>
      <w:r w:rsidRPr="00FB0566">
        <w:rPr>
          <w:rFonts w:ascii="Arial" w:hAnsi="Arial" w:cs="Arial"/>
          <w:sz w:val="22"/>
          <w:szCs w:val="22"/>
        </w:rPr>
        <w:t>repeated, unreasonable behaviour directed towards an employee, or group of employees that creates risk of health and safety. If someone is being bullied because of a personal characteristic protected by equal opportunity law, it is a form of discrimination.</w:t>
      </w:r>
    </w:p>
    <w:p w14:paraId="2E55F3CF" w14:textId="33A2D5A7" w:rsidR="00600E2B" w:rsidRPr="00FB0566" w:rsidRDefault="00600E2B" w:rsidP="000E6563">
      <w:pPr>
        <w:spacing w:before="240" w:after="240"/>
        <w:rPr>
          <w:rFonts w:ascii="Arial" w:hAnsi="Arial" w:cs="Arial"/>
          <w:sz w:val="22"/>
          <w:szCs w:val="22"/>
        </w:rPr>
      </w:pPr>
      <w:r w:rsidRPr="00FB0566">
        <w:rPr>
          <w:rFonts w:ascii="Arial" w:hAnsi="Arial" w:cs="Arial"/>
          <w:sz w:val="22"/>
          <w:szCs w:val="22"/>
        </w:rPr>
        <w:t>Bullying is a significant occupational health and safety issue, as it can cause harm to a person’s health and wellbeing, both physical and psychological. Under the Victorian Occupational Health and Safety Act 2004 employers have a primary legal duty to provide a healthy and safe workplace. Employees also have a responsibility to abide by safety standards and to cooperate with their employer’s actions to ensure a healthy and safe workplace is maintained. Bullying may also be unlawful under federal and state anti-discrimination legislation where the bullying is linked to, or based on, one of the attributes covered by the various pieces of legislation (for example, age, sex, race, disability, etc.). Serious cases of bullying may also be illegal under the Crimes Act (Vic) 1958 and can result in imprisonment of up to 10 years.</w:t>
      </w:r>
    </w:p>
    <w:p w14:paraId="5250E695" w14:textId="77777777" w:rsidR="00747B07" w:rsidRPr="00FB0566" w:rsidRDefault="000E6563" w:rsidP="00747B07">
      <w:pPr>
        <w:spacing w:before="240" w:after="240"/>
        <w:rPr>
          <w:rFonts w:ascii="Arial" w:hAnsi="Arial" w:cs="Arial"/>
          <w:sz w:val="22"/>
          <w:szCs w:val="22"/>
        </w:rPr>
      </w:pPr>
      <w:r w:rsidRPr="00FB0566">
        <w:rPr>
          <w:rFonts w:ascii="Arial" w:hAnsi="Arial" w:cs="Arial"/>
          <w:sz w:val="22"/>
          <w:szCs w:val="22"/>
          <w:u w:val="single"/>
        </w:rPr>
        <w:t xml:space="preserve">Workplace Harassment </w:t>
      </w:r>
      <w:r w:rsidRPr="00FB0566">
        <w:rPr>
          <w:rFonts w:ascii="Arial" w:hAnsi="Arial" w:cs="Arial"/>
          <w:sz w:val="22"/>
          <w:szCs w:val="22"/>
        </w:rPr>
        <w:t>includes occupational bully</w:t>
      </w:r>
      <w:r w:rsidR="00456573" w:rsidRPr="00FB0566">
        <w:rPr>
          <w:rFonts w:ascii="Arial" w:hAnsi="Arial" w:cs="Arial"/>
          <w:sz w:val="22"/>
          <w:szCs w:val="22"/>
        </w:rPr>
        <w:t>i</w:t>
      </w:r>
      <w:r w:rsidRPr="00FB0566">
        <w:rPr>
          <w:rFonts w:ascii="Arial" w:hAnsi="Arial" w:cs="Arial"/>
          <w:sz w:val="22"/>
          <w:szCs w:val="22"/>
        </w:rPr>
        <w:t xml:space="preserve">ng and/or discriminatory such as sexual or gender harassment, racial or religious intolerance or other unfair treatment such as not meeting equal opportunity laws. </w:t>
      </w:r>
      <w:r w:rsidR="00747B07" w:rsidRPr="00FB0566">
        <w:rPr>
          <w:rFonts w:ascii="Arial" w:hAnsi="Arial" w:cs="Arial"/>
          <w:sz w:val="22"/>
          <w:szCs w:val="22"/>
        </w:rPr>
        <w:t xml:space="preserve">Harassment is unlawful under the Victorian Equal Opportunity Act 2010. A person unlawfully harasses another person if they make that other person (another employee or member of the public) feel offended, </w:t>
      </w:r>
      <w:proofErr w:type="gramStart"/>
      <w:r w:rsidR="00747B07" w:rsidRPr="00FB0566">
        <w:rPr>
          <w:rFonts w:ascii="Arial" w:hAnsi="Arial" w:cs="Arial"/>
          <w:sz w:val="22"/>
          <w:szCs w:val="22"/>
        </w:rPr>
        <w:t>humiliated</w:t>
      </w:r>
      <w:proofErr w:type="gramEnd"/>
      <w:r w:rsidR="00747B07" w:rsidRPr="00FB0566">
        <w:rPr>
          <w:rFonts w:ascii="Arial" w:hAnsi="Arial" w:cs="Arial"/>
          <w:sz w:val="22"/>
          <w:szCs w:val="22"/>
        </w:rPr>
        <w:t xml:space="preserve"> or intimidated because of one of the protected attributes listed above. It may involve inappropriate actions, behaviour, </w:t>
      </w:r>
      <w:proofErr w:type="gramStart"/>
      <w:r w:rsidR="00747B07" w:rsidRPr="00FB0566">
        <w:rPr>
          <w:rFonts w:ascii="Arial" w:hAnsi="Arial" w:cs="Arial"/>
          <w:sz w:val="22"/>
          <w:szCs w:val="22"/>
        </w:rPr>
        <w:t>comments</w:t>
      </w:r>
      <w:proofErr w:type="gramEnd"/>
      <w:r w:rsidR="00747B07" w:rsidRPr="00FB0566">
        <w:rPr>
          <w:rFonts w:ascii="Arial" w:hAnsi="Arial" w:cs="Arial"/>
          <w:sz w:val="22"/>
          <w:szCs w:val="22"/>
        </w:rPr>
        <w:t xml:space="preserve"> or physical contact that is objectionable or causes offence. It is important to note that from a legal perspective it is irrelevant </w:t>
      </w:r>
      <w:proofErr w:type="gramStart"/>
      <w:r w:rsidR="00747B07" w:rsidRPr="00FB0566">
        <w:rPr>
          <w:rFonts w:ascii="Arial" w:hAnsi="Arial" w:cs="Arial"/>
          <w:sz w:val="22"/>
          <w:szCs w:val="22"/>
        </w:rPr>
        <w:t>whether or not</w:t>
      </w:r>
      <w:proofErr w:type="gramEnd"/>
      <w:r w:rsidR="00747B07" w:rsidRPr="00FB0566">
        <w:rPr>
          <w:rFonts w:ascii="Arial" w:hAnsi="Arial" w:cs="Arial"/>
          <w:sz w:val="22"/>
          <w:szCs w:val="22"/>
        </w:rPr>
        <w:t xml:space="preserve"> the harassing behaviour was intended.</w:t>
      </w:r>
    </w:p>
    <w:p w14:paraId="266DA7E1" w14:textId="7161DC64" w:rsidR="00747B07" w:rsidRPr="00FB0566" w:rsidRDefault="00747B07" w:rsidP="00747B07">
      <w:pPr>
        <w:spacing w:before="240" w:after="240"/>
        <w:rPr>
          <w:rFonts w:ascii="Arial" w:hAnsi="Arial" w:cs="Arial"/>
          <w:sz w:val="22"/>
          <w:szCs w:val="22"/>
        </w:rPr>
      </w:pPr>
      <w:r w:rsidRPr="00FB0566">
        <w:rPr>
          <w:rFonts w:ascii="Arial" w:hAnsi="Arial" w:cs="Arial"/>
          <w:sz w:val="22"/>
          <w:szCs w:val="22"/>
        </w:rPr>
        <w:t>Unlawful harassment may have occurred if the behaviour makes the victim feel:</w:t>
      </w:r>
    </w:p>
    <w:p w14:paraId="57CE24C0" w14:textId="0E3C8E8A" w:rsidR="00747B07" w:rsidRPr="00FB0566" w:rsidRDefault="00747B07" w:rsidP="00747B07">
      <w:pPr>
        <w:pStyle w:val="ListParagraph"/>
        <w:numPr>
          <w:ilvl w:val="0"/>
          <w:numId w:val="13"/>
        </w:numPr>
        <w:spacing w:before="240" w:after="240"/>
        <w:rPr>
          <w:rFonts w:ascii="Arial" w:hAnsi="Arial" w:cs="Arial"/>
          <w:sz w:val="22"/>
          <w:szCs w:val="22"/>
        </w:rPr>
      </w:pPr>
      <w:r w:rsidRPr="00FB0566">
        <w:rPr>
          <w:rFonts w:ascii="Arial" w:hAnsi="Arial" w:cs="Arial"/>
          <w:sz w:val="22"/>
          <w:szCs w:val="22"/>
        </w:rPr>
        <w:t>offended and humiliated.</w:t>
      </w:r>
    </w:p>
    <w:p w14:paraId="1A64B491" w14:textId="4DE74E56" w:rsidR="00747B07" w:rsidRPr="00FB0566" w:rsidRDefault="00747B07" w:rsidP="00747B07">
      <w:pPr>
        <w:pStyle w:val="ListParagraph"/>
        <w:numPr>
          <w:ilvl w:val="0"/>
          <w:numId w:val="13"/>
        </w:numPr>
        <w:spacing w:before="240" w:after="240"/>
        <w:rPr>
          <w:rFonts w:ascii="Arial" w:hAnsi="Arial" w:cs="Arial"/>
          <w:sz w:val="22"/>
          <w:szCs w:val="22"/>
        </w:rPr>
      </w:pPr>
      <w:r w:rsidRPr="00FB0566">
        <w:rPr>
          <w:rFonts w:ascii="Arial" w:hAnsi="Arial" w:cs="Arial"/>
          <w:sz w:val="22"/>
          <w:szCs w:val="22"/>
        </w:rPr>
        <w:t>intimidated or frightened; and/or</w:t>
      </w:r>
    </w:p>
    <w:p w14:paraId="53C9592F" w14:textId="77777777" w:rsidR="00747B07" w:rsidRPr="00FB0566" w:rsidRDefault="00747B07" w:rsidP="00747B07">
      <w:pPr>
        <w:pStyle w:val="ListParagraph"/>
        <w:numPr>
          <w:ilvl w:val="0"/>
          <w:numId w:val="13"/>
        </w:numPr>
        <w:spacing w:before="240" w:after="240"/>
        <w:rPr>
          <w:rFonts w:ascii="Arial" w:hAnsi="Arial" w:cs="Arial"/>
          <w:sz w:val="22"/>
          <w:szCs w:val="22"/>
        </w:rPr>
      </w:pPr>
      <w:r w:rsidRPr="00FB0566">
        <w:rPr>
          <w:rFonts w:ascii="Arial" w:hAnsi="Arial" w:cs="Arial"/>
          <w:sz w:val="22"/>
          <w:szCs w:val="22"/>
        </w:rPr>
        <w:t>uncomfortable at work.</w:t>
      </w:r>
    </w:p>
    <w:p w14:paraId="71B86A02" w14:textId="6E6F2FCC" w:rsidR="00747B07" w:rsidRPr="00FB0566" w:rsidRDefault="00747B07" w:rsidP="00747B07">
      <w:pPr>
        <w:spacing w:before="240" w:after="240"/>
        <w:rPr>
          <w:rFonts w:ascii="Arial" w:hAnsi="Arial" w:cs="Arial"/>
          <w:sz w:val="22"/>
          <w:szCs w:val="22"/>
        </w:rPr>
      </w:pPr>
      <w:r w:rsidRPr="00FB0566">
        <w:rPr>
          <w:rFonts w:ascii="Arial" w:hAnsi="Arial" w:cs="Arial"/>
          <w:sz w:val="22"/>
          <w:szCs w:val="22"/>
        </w:rPr>
        <w:t>Unlawful harassment can include behaviour such as:</w:t>
      </w:r>
    </w:p>
    <w:p w14:paraId="4AC7C82F" w14:textId="1CCE4C1B" w:rsidR="00747B07" w:rsidRPr="00FB0566" w:rsidRDefault="00747B07" w:rsidP="00747B07">
      <w:pPr>
        <w:pStyle w:val="ListParagraph"/>
        <w:numPr>
          <w:ilvl w:val="0"/>
          <w:numId w:val="14"/>
        </w:numPr>
        <w:spacing w:before="240" w:after="240"/>
        <w:rPr>
          <w:rFonts w:ascii="Arial" w:hAnsi="Arial" w:cs="Arial"/>
          <w:sz w:val="22"/>
          <w:szCs w:val="22"/>
        </w:rPr>
      </w:pPr>
      <w:r w:rsidRPr="00FB0566">
        <w:rPr>
          <w:rFonts w:ascii="Arial" w:hAnsi="Arial" w:cs="Arial"/>
          <w:sz w:val="22"/>
          <w:szCs w:val="22"/>
        </w:rPr>
        <w:t xml:space="preserve">telling insulting jokes about </w:t>
      </w:r>
      <w:proofErr w:type="gramStart"/>
      <w:r w:rsidRPr="00FB0566">
        <w:rPr>
          <w:rFonts w:ascii="Arial" w:hAnsi="Arial" w:cs="Arial"/>
          <w:sz w:val="22"/>
          <w:szCs w:val="22"/>
        </w:rPr>
        <w:t>particular racial</w:t>
      </w:r>
      <w:proofErr w:type="gramEnd"/>
      <w:r w:rsidRPr="00FB0566">
        <w:rPr>
          <w:rFonts w:ascii="Arial" w:hAnsi="Arial" w:cs="Arial"/>
          <w:sz w:val="22"/>
          <w:szCs w:val="22"/>
        </w:rPr>
        <w:t xml:space="preserve"> groups</w:t>
      </w:r>
    </w:p>
    <w:p w14:paraId="6D579DD8" w14:textId="0D26CAFD" w:rsidR="00747B07" w:rsidRPr="00FB0566" w:rsidRDefault="00747B07" w:rsidP="00747B07">
      <w:pPr>
        <w:pStyle w:val="ListParagraph"/>
        <w:numPr>
          <w:ilvl w:val="0"/>
          <w:numId w:val="14"/>
        </w:numPr>
        <w:spacing w:before="240" w:after="240"/>
        <w:rPr>
          <w:rFonts w:ascii="Arial" w:hAnsi="Arial" w:cs="Arial"/>
          <w:sz w:val="22"/>
          <w:szCs w:val="22"/>
        </w:rPr>
      </w:pPr>
      <w:r w:rsidRPr="00FB0566">
        <w:rPr>
          <w:rFonts w:ascii="Arial" w:hAnsi="Arial" w:cs="Arial"/>
          <w:sz w:val="22"/>
          <w:szCs w:val="22"/>
        </w:rPr>
        <w:t>sending explicit or sexually suggestive emails</w:t>
      </w:r>
    </w:p>
    <w:p w14:paraId="554F6173" w14:textId="2B6C15C3" w:rsidR="00747B07" w:rsidRPr="00FB0566" w:rsidRDefault="00747B07" w:rsidP="00747B07">
      <w:pPr>
        <w:pStyle w:val="ListParagraph"/>
        <w:numPr>
          <w:ilvl w:val="0"/>
          <w:numId w:val="14"/>
        </w:numPr>
        <w:spacing w:before="240" w:after="240"/>
        <w:rPr>
          <w:rFonts w:ascii="Arial" w:hAnsi="Arial" w:cs="Arial"/>
          <w:sz w:val="22"/>
          <w:szCs w:val="22"/>
        </w:rPr>
      </w:pPr>
      <w:r w:rsidRPr="00FB0566">
        <w:rPr>
          <w:rFonts w:ascii="Arial" w:hAnsi="Arial" w:cs="Arial"/>
          <w:sz w:val="22"/>
          <w:szCs w:val="22"/>
        </w:rPr>
        <w:lastRenderedPageBreak/>
        <w:t>displaying offensive or pornographic posters or screen savers</w:t>
      </w:r>
    </w:p>
    <w:p w14:paraId="615A6DE3" w14:textId="42069F19" w:rsidR="00747B07" w:rsidRPr="00FB0566" w:rsidRDefault="00747B07" w:rsidP="00747B07">
      <w:pPr>
        <w:pStyle w:val="ListParagraph"/>
        <w:numPr>
          <w:ilvl w:val="0"/>
          <w:numId w:val="14"/>
        </w:numPr>
        <w:spacing w:before="240" w:after="240"/>
        <w:rPr>
          <w:rFonts w:ascii="Arial" w:hAnsi="Arial" w:cs="Arial"/>
          <w:sz w:val="22"/>
          <w:szCs w:val="22"/>
        </w:rPr>
      </w:pPr>
      <w:r w:rsidRPr="00FB0566">
        <w:rPr>
          <w:rFonts w:ascii="Arial" w:hAnsi="Arial" w:cs="Arial"/>
          <w:sz w:val="22"/>
          <w:szCs w:val="22"/>
        </w:rPr>
        <w:t>making derogatory comments or taunts about someone's race or religion</w:t>
      </w:r>
    </w:p>
    <w:p w14:paraId="760C1257" w14:textId="3FAB5D72" w:rsidR="00747B07" w:rsidRPr="00FB0566" w:rsidRDefault="00747B07" w:rsidP="00747B07">
      <w:pPr>
        <w:pStyle w:val="ListParagraph"/>
        <w:numPr>
          <w:ilvl w:val="0"/>
          <w:numId w:val="14"/>
        </w:numPr>
        <w:spacing w:before="240" w:after="240"/>
        <w:rPr>
          <w:rFonts w:ascii="Arial" w:hAnsi="Arial" w:cs="Arial"/>
          <w:sz w:val="22"/>
          <w:szCs w:val="22"/>
        </w:rPr>
      </w:pPr>
      <w:r w:rsidRPr="00FB0566">
        <w:rPr>
          <w:rFonts w:ascii="Arial" w:hAnsi="Arial" w:cs="Arial"/>
          <w:sz w:val="22"/>
          <w:szCs w:val="22"/>
        </w:rPr>
        <w:t>asking intrusive questions about someone's personal life, including their sex life.</w:t>
      </w:r>
    </w:p>
    <w:p w14:paraId="1954646A" w14:textId="77777777" w:rsidR="00747B07" w:rsidRPr="00FB0566" w:rsidRDefault="000E6563" w:rsidP="00747B07">
      <w:pPr>
        <w:spacing w:before="240" w:after="240"/>
        <w:rPr>
          <w:rFonts w:ascii="Arial" w:hAnsi="Arial" w:cs="Arial"/>
          <w:sz w:val="22"/>
          <w:szCs w:val="22"/>
        </w:rPr>
      </w:pPr>
      <w:r w:rsidRPr="00FB0566">
        <w:rPr>
          <w:rFonts w:ascii="Arial" w:hAnsi="Arial" w:cs="Arial"/>
          <w:sz w:val="22"/>
          <w:szCs w:val="22"/>
          <w:u w:val="single"/>
        </w:rPr>
        <w:t xml:space="preserve">Sexual harassment </w:t>
      </w:r>
      <w:r w:rsidRPr="00FB0566">
        <w:rPr>
          <w:rFonts w:ascii="Arial" w:hAnsi="Arial" w:cs="Arial"/>
          <w:sz w:val="22"/>
          <w:szCs w:val="22"/>
        </w:rPr>
        <w:t>is a specific and serious form of harassment. It is unwelcome sexual behaviour, which make</w:t>
      </w:r>
      <w:r w:rsidR="00456573" w:rsidRPr="00FB0566">
        <w:rPr>
          <w:rFonts w:ascii="Arial" w:hAnsi="Arial" w:cs="Arial"/>
          <w:sz w:val="22"/>
          <w:szCs w:val="22"/>
        </w:rPr>
        <w:t>s</w:t>
      </w:r>
      <w:r w:rsidRPr="00FB0566">
        <w:rPr>
          <w:rFonts w:ascii="Arial" w:hAnsi="Arial" w:cs="Arial"/>
          <w:sz w:val="22"/>
          <w:szCs w:val="22"/>
        </w:rPr>
        <w:t xml:space="preserve"> a person feel offended, </w:t>
      </w:r>
      <w:proofErr w:type="gramStart"/>
      <w:r w:rsidRPr="00FB0566">
        <w:rPr>
          <w:rFonts w:ascii="Arial" w:hAnsi="Arial" w:cs="Arial"/>
          <w:sz w:val="22"/>
          <w:szCs w:val="22"/>
        </w:rPr>
        <w:t>humiliated</w:t>
      </w:r>
      <w:proofErr w:type="gramEnd"/>
      <w:r w:rsidRPr="00FB0566">
        <w:rPr>
          <w:rFonts w:ascii="Arial" w:hAnsi="Arial" w:cs="Arial"/>
          <w:sz w:val="22"/>
          <w:szCs w:val="22"/>
        </w:rPr>
        <w:t xml:space="preserve"> or intimidated. Sexual harassment can be physical, spoken or written.</w:t>
      </w:r>
      <w:r w:rsidR="00747B07" w:rsidRPr="00FB0566">
        <w:t xml:space="preserve"> </w:t>
      </w:r>
      <w:r w:rsidR="00747B07" w:rsidRPr="00FB0566">
        <w:rPr>
          <w:rFonts w:ascii="Arial" w:hAnsi="Arial" w:cs="Arial"/>
          <w:sz w:val="22"/>
          <w:szCs w:val="22"/>
        </w:rPr>
        <w:t>Sexual harassment is unlawful under the Victorian Equal Opportunity Act 2010 and under federal legislation (Sex Discrimination Act 1984 (</w:t>
      </w:r>
      <w:proofErr w:type="spellStart"/>
      <w:r w:rsidR="00747B07" w:rsidRPr="00FB0566">
        <w:rPr>
          <w:rFonts w:ascii="Arial" w:hAnsi="Arial" w:cs="Arial"/>
          <w:sz w:val="22"/>
          <w:szCs w:val="22"/>
        </w:rPr>
        <w:t>Cth</w:t>
      </w:r>
      <w:proofErr w:type="spellEnd"/>
      <w:r w:rsidR="00747B07" w:rsidRPr="00FB0566">
        <w:rPr>
          <w:rFonts w:ascii="Arial" w:hAnsi="Arial" w:cs="Arial"/>
          <w:sz w:val="22"/>
          <w:szCs w:val="22"/>
        </w:rPr>
        <w:t>)). Sexual harassment occurs when a person makes an unwelcome sexual advance, or an unwelcome request for sexual favours to another person, or engages in any other unwelcome conduct of a sexual nature in relation to another person, in circumstances in which a reasonable person, having regard to all the circumstances, would have anticipated that the other person would be offended, humiliated or intimidated. It has nothing to do with mutual attraction or consenting friendships, whether sexual or otherwise. In Victoria, co-workers can be named sole respondents in cases of alleged sexual harassment.</w:t>
      </w:r>
    </w:p>
    <w:p w14:paraId="224EBA85" w14:textId="77777777" w:rsidR="00747B07" w:rsidRPr="00FB0566" w:rsidRDefault="00747B07" w:rsidP="00747B07">
      <w:pPr>
        <w:spacing w:before="240" w:after="240"/>
        <w:rPr>
          <w:rFonts w:ascii="Arial" w:hAnsi="Arial" w:cs="Arial"/>
          <w:sz w:val="22"/>
          <w:szCs w:val="22"/>
        </w:rPr>
      </w:pPr>
      <w:r w:rsidRPr="00FB0566">
        <w:rPr>
          <w:rFonts w:ascii="Arial" w:hAnsi="Arial" w:cs="Arial"/>
          <w:sz w:val="22"/>
          <w:szCs w:val="22"/>
        </w:rPr>
        <w:t>Some examples of sexual harassment include:</w:t>
      </w:r>
    </w:p>
    <w:p w14:paraId="018C85EB" w14:textId="478DB467" w:rsidR="00747B07"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persistent, unwelcome demands or even subtle pressures for sexual favours or outings</w:t>
      </w:r>
    </w:p>
    <w:p w14:paraId="06FA4092" w14:textId="28718658" w:rsidR="00747B07"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staring or leering at a person or at parts of their body</w:t>
      </w:r>
    </w:p>
    <w:p w14:paraId="15B7D9DE" w14:textId="26EA6F08" w:rsidR="00747B07"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unwelcome patting, pinching, touching or unnecessary familiarity, such as unnecessarily brushing up against a person</w:t>
      </w:r>
    </w:p>
    <w:p w14:paraId="492DE7B9" w14:textId="75E80CE3" w:rsidR="00747B07"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 xml:space="preserve">offensive comments or questions about a person’s physical appearance, </w:t>
      </w:r>
      <w:proofErr w:type="gramStart"/>
      <w:r w:rsidRPr="00FB0566">
        <w:rPr>
          <w:rFonts w:ascii="Arial" w:hAnsi="Arial" w:cs="Arial"/>
          <w:sz w:val="22"/>
          <w:szCs w:val="22"/>
        </w:rPr>
        <w:t>dress</w:t>
      </w:r>
      <w:proofErr w:type="gramEnd"/>
      <w:r w:rsidRPr="00FB0566">
        <w:rPr>
          <w:rFonts w:ascii="Arial" w:hAnsi="Arial" w:cs="Arial"/>
          <w:sz w:val="22"/>
          <w:szCs w:val="22"/>
        </w:rPr>
        <w:t xml:space="preserve"> or private life</w:t>
      </w:r>
    </w:p>
    <w:p w14:paraId="011F8864" w14:textId="0FE2C334" w:rsidR="00747B07"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sexually explicit pictures or posters or screen savers (words and images)</w:t>
      </w:r>
    </w:p>
    <w:p w14:paraId="31C0122F" w14:textId="5A939C38" w:rsidR="00747B07"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 xml:space="preserve">sexually explicit telephone calls, letters, faxes, </w:t>
      </w:r>
      <w:proofErr w:type="gramStart"/>
      <w:r w:rsidRPr="00FB0566">
        <w:rPr>
          <w:rFonts w:ascii="Arial" w:hAnsi="Arial" w:cs="Arial"/>
          <w:sz w:val="22"/>
          <w:szCs w:val="22"/>
        </w:rPr>
        <w:t>emails</w:t>
      </w:r>
      <w:proofErr w:type="gramEnd"/>
      <w:r w:rsidRPr="00FB0566">
        <w:rPr>
          <w:rFonts w:ascii="Arial" w:hAnsi="Arial" w:cs="Arial"/>
          <w:sz w:val="22"/>
          <w:szCs w:val="22"/>
        </w:rPr>
        <w:t xml:space="preserve"> or voice mail messages</w:t>
      </w:r>
    </w:p>
    <w:p w14:paraId="30867536" w14:textId="15A65806" w:rsidR="00747B07"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humour such as smutty or suggestive jokes or comments</w:t>
      </w:r>
    </w:p>
    <w:p w14:paraId="32AE5F91" w14:textId="4B2B7E22" w:rsidR="00747B07"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innuendo, including sexually provocative remarks, suggestive or derogatory comments about a person’s</w:t>
      </w:r>
      <w:r w:rsidR="00600E2B" w:rsidRPr="00FB0566">
        <w:rPr>
          <w:rFonts w:ascii="Arial" w:hAnsi="Arial" w:cs="Arial"/>
          <w:sz w:val="22"/>
          <w:szCs w:val="22"/>
        </w:rPr>
        <w:t xml:space="preserve"> </w:t>
      </w:r>
      <w:r w:rsidRPr="00FB0566">
        <w:rPr>
          <w:rFonts w:ascii="Arial" w:hAnsi="Arial" w:cs="Arial"/>
          <w:sz w:val="22"/>
          <w:szCs w:val="22"/>
        </w:rPr>
        <w:t>physical appearance, inferences of sexual morality, or tales of sexual performance</w:t>
      </w:r>
    </w:p>
    <w:p w14:paraId="6695056B" w14:textId="3C15F3F7" w:rsidR="00747B07"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requests for sex</w:t>
      </w:r>
    </w:p>
    <w:p w14:paraId="73CEDAF3" w14:textId="40D6488A" w:rsidR="000E6563" w:rsidRPr="00FB0566" w:rsidRDefault="00747B07" w:rsidP="00600E2B">
      <w:pPr>
        <w:pStyle w:val="ListParagraph"/>
        <w:numPr>
          <w:ilvl w:val="0"/>
          <w:numId w:val="15"/>
        </w:numPr>
        <w:spacing w:before="240" w:after="240"/>
        <w:rPr>
          <w:rFonts w:ascii="Arial" w:hAnsi="Arial" w:cs="Arial"/>
          <w:sz w:val="22"/>
          <w:szCs w:val="22"/>
        </w:rPr>
      </w:pPr>
      <w:r w:rsidRPr="00FB0566">
        <w:rPr>
          <w:rFonts w:ascii="Arial" w:hAnsi="Arial" w:cs="Arial"/>
          <w:sz w:val="22"/>
          <w:szCs w:val="22"/>
        </w:rPr>
        <w:t>insults or taunts based on sex</w:t>
      </w:r>
    </w:p>
    <w:p w14:paraId="13B0F2F1" w14:textId="13E69862" w:rsidR="00747B07" w:rsidRPr="00FB0566" w:rsidRDefault="00600E2B" w:rsidP="00747B07">
      <w:pPr>
        <w:pStyle w:val="ListParagraph"/>
        <w:numPr>
          <w:ilvl w:val="0"/>
          <w:numId w:val="15"/>
        </w:numPr>
        <w:spacing w:before="240" w:after="240"/>
        <w:rPr>
          <w:rFonts w:ascii="Arial" w:hAnsi="Arial" w:cs="Arial"/>
          <w:sz w:val="22"/>
          <w:szCs w:val="22"/>
        </w:rPr>
      </w:pPr>
      <w:r w:rsidRPr="00FB0566">
        <w:rPr>
          <w:rFonts w:ascii="Arial" w:hAnsi="Arial" w:cs="Arial"/>
          <w:sz w:val="22"/>
          <w:szCs w:val="22"/>
        </w:rPr>
        <w:t>sexually explicit physical contact.</w:t>
      </w:r>
    </w:p>
    <w:p w14:paraId="61B288C6" w14:textId="371C66F2" w:rsidR="000E6563" w:rsidRPr="00FB0566" w:rsidRDefault="000E6563" w:rsidP="000E6563">
      <w:pPr>
        <w:spacing w:before="240" w:after="240"/>
        <w:rPr>
          <w:rFonts w:ascii="Arial" w:hAnsi="Arial" w:cs="Arial"/>
          <w:sz w:val="22"/>
          <w:szCs w:val="22"/>
        </w:rPr>
      </w:pPr>
      <w:r w:rsidRPr="00FB0566">
        <w:rPr>
          <w:rFonts w:ascii="Arial" w:hAnsi="Arial" w:cs="Arial"/>
          <w:sz w:val="22"/>
          <w:szCs w:val="22"/>
          <w:u w:val="single"/>
        </w:rPr>
        <w:t>Occupational violence</w:t>
      </w:r>
      <w:r w:rsidRPr="00FB0566">
        <w:rPr>
          <w:rFonts w:ascii="Arial" w:hAnsi="Arial" w:cs="Arial"/>
          <w:sz w:val="22"/>
          <w:szCs w:val="22"/>
        </w:rPr>
        <w:t xml:space="preserve"> is any incident in which an employee is physically attacked or threatened.</w:t>
      </w:r>
    </w:p>
    <w:p w14:paraId="349921D4" w14:textId="77777777" w:rsidR="004128BC" w:rsidRPr="00FB0566" w:rsidRDefault="004128BC" w:rsidP="004128BC">
      <w:pPr>
        <w:spacing w:before="240" w:after="240"/>
        <w:rPr>
          <w:rFonts w:ascii="Arial" w:hAnsi="Arial" w:cs="Arial"/>
          <w:sz w:val="22"/>
          <w:szCs w:val="22"/>
        </w:rPr>
      </w:pPr>
      <w:r w:rsidRPr="00FB0566">
        <w:rPr>
          <w:rFonts w:ascii="Arial" w:hAnsi="Arial" w:cs="Arial"/>
          <w:sz w:val="22"/>
          <w:szCs w:val="22"/>
          <w:u w:val="single"/>
        </w:rPr>
        <w:t>Equal Opportunity</w:t>
      </w:r>
      <w:r w:rsidRPr="00FB0566">
        <w:rPr>
          <w:rFonts w:ascii="Arial" w:hAnsi="Arial" w:cs="Arial"/>
          <w:sz w:val="22"/>
          <w:szCs w:val="22"/>
        </w:rPr>
        <w:t xml:space="preserve"> is a requirement under both Victorian and Commonwealth legislation. In Victoria, the main piece of legislation which makes it unlawful to discriminate is the Equal Opportunity Act 2010 (Vic) (EO Act 2010). Protected attributes in Victoria include:</w:t>
      </w:r>
    </w:p>
    <w:p w14:paraId="0CEE93FE" w14:textId="285088B4" w:rsidR="004128BC" w:rsidRPr="00FB0566" w:rsidRDefault="004128BC" w:rsidP="004128BC">
      <w:pPr>
        <w:pStyle w:val="ListParagraph"/>
        <w:numPr>
          <w:ilvl w:val="0"/>
          <w:numId w:val="11"/>
        </w:numPr>
        <w:spacing w:before="240" w:after="240"/>
        <w:rPr>
          <w:rFonts w:ascii="Arial" w:hAnsi="Arial" w:cs="Arial"/>
          <w:sz w:val="22"/>
          <w:szCs w:val="22"/>
        </w:rPr>
      </w:pPr>
      <w:r w:rsidRPr="00FB0566">
        <w:rPr>
          <w:rFonts w:ascii="Arial" w:hAnsi="Arial" w:cs="Arial"/>
          <w:sz w:val="22"/>
          <w:szCs w:val="22"/>
        </w:rPr>
        <w:t>age</w:t>
      </w:r>
    </w:p>
    <w:p w14:paraId="37B03EFB" w14:textId="152EC86D"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colour</w:t>
      </w:r>
    </w:p>
    <w:p w14:paraId="7F6CF680" w14:textId="28E1A5BB"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descent or national or ethnic origin</w:t>
      </w:r>
    </w:p>
    <w:p w14:paraId="0D07A24B"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lastRenderedPageBreak/>
        <w:t>disability/impairment</w:t>
      </w:r>
    </w:p>
    <w:p w14:paraId="705408B8"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 xml:space="preserve"> industrial activity/inactivity</w:t>
      </w:r>
    </w:p>
    <w:p w14:paraId="569F9ED1"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lawful sexual activity/sexual orientation or preference</w:t>
      </w:r>
    </w:p>
    <w:p w14:paraId="470DCDE7"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gender identity</w:t>
      </w:r>
    </w:p>
    <w:p w14:paraId="6C7BB568"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marital status, including de facto</w:t>
      </w:r>
    </w:p>
    <w:p w14:paraId="2A97E1E5"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physical features</w:t>
      </w:r>
    </w:p>
    <w:p w14:paraId="0553CC59"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political belief or activity</w:t>
      </w:r>
    </w:p>
    <w:p w14:paraId="0B9F620C"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pregnancy/breastfeeding</w:t>
      </w:r>
    </w:p>
    <w:p w14:paraId="0020FA49"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race</w:t>
      </w:r>
    </w:p>
    <w:p w14:paraId="2DBFA1D1"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religious belief or activity</w:t>
      </w:r>
    </w:p>
    <w:p w14:paraId="226FDF10"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sex</w:t>
      </w:r>
    </w:p>
    <w:p w14:paraId="32078EED"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status as a parent or carer</w:t>
      </w:r>
    </w:p>
    <w:p w14:paraId="21721C2F" w14:textId="77777777"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personal association with someone of the above attributes</w:t>
      </w:r>
    </w:p>
    <w:p w14:paraId="5EAB6B9B" w14:textId="265E899F" w:rsidR="004128BC" w:rsidRPr="00FB0566" w:rsidRDefault="004128BC" w:rsidP="004128BC">
      <w:pPr>
        <w:pStyle w:val="ListParagraph"/>
        <w:numPr>
          <w:ilvl w:val="0"/>
          <w:numId w:val="10"/>
        </w:numPr>
        <w:spacing w:before="240" w:after="240"/>
        <w:rPr>
          <w:rFonts w:ascii="Arial" w:hAnsi="Arial" w:cs="Arial"/>
          <w:sz w:val="22"/>
          <w:szCs w:val="22"/>
        </w:rPr>
      </w:pPr>
      <w:r w:rsidRPr="00FB0566">
        <w:rPr>
          <w:rFonts w:ascii="Arial" w:hAnsi="Arial" w:cs="Arial"/>
          <w:sz w:val="22"/>
          <w:szCs w:val="22"/>
        </w:rPr>
        <w:t>irrelevant criminal conviction (under the Australian Human Rights Commission Act 1986 (</w:t>
      </w:r>
      <w:proofErr w:type="spellStart"/>
      <w:r w:rsidRPr="00FB0566">
        <w:rPr>
          <w:rFonts w:ascii="Arial" w:hAnsi="Arial" w:cs="Arial"/>
          <w:sz w:val="22"/>
          <w:szCs w:val="22"/>
        </w:rPr>
        <w:t>Cth</w:t>
      </w:r>
      <w:proofErr w:type="spellEnd"/>
      <w:r w:rsidRPr="00FB0566">
        <w:rPr>
          <w:rFonts w:ascii="Arial" w:hAnsi="Arial" w:cs="Arial"/>
          <w:sz w:val="22"/>
          <w:szCs w:val="22"/>
        </w:rPr>
        <w:t>)).</w:t>
      </w:r>
    </w:p>
    <w:p w14:paraId="0B0C9DAB" w14:textId="77777777" w:rsidR="00600E2B" w:rsidRPr="00FB0566" w:rsidRDefault="00747B07" w:rsidP="00600E2B">
      <w:pPr>
        <w:spacing w:before="240" w:after="240"/>
        <w:rPr>
          <w:rFonts w:ascii="Arial" w:hAnsi="Arial" w:cs="Arial"/>
          <w:sz w:val="22"/>
          <w:szCs w:val="22"/>
        </w:rPr>
      </w:pPr>
      <w:r w:rsidRPr="00FB0566">
        <w:rPr>
          <w:rFonts w:ascii="Arial" w:hAnsi="Arial" w:cs="Arial"/>
          <w:sz w:val="22"/>
          <w:szCs w:val="22"/>
          <w:u w:val="single"/>
        </w:rPr>
        <w:t>Victimisation</w:t>
      </w:r>
      <w:r w:rsidRPr="00FB0566">
        <w:rPr>
          <w:rFonts w:ascii="Arial" w:hAnsi="Arial" w:cs="Arial"/>
          <w:sz w:val="22"/>
          <w:szCs w:val="22"/>
        </w:rPr>
        <w:t xml:space="preserve"> is unlawful under the Victorian Equal Opportunity Act 2010 (Vic). It is unlawful for a person to subject or to threaten to subject another person to any detriment because the other person, or someone associated with the other person, has made an allegation or complaint of discrimination, harassment or bullying on the basis of a protected attribute.</w:t>
      </w:r>
      <w:r w:rsidRPr="00FB0566">
        <w:rPr>
          <w:rFonts w:ascii="Arial" w:hAnsi="Arial" w:cs="Arial"/>
          <w:sz w:val="22"/>
          <w:szCs w:val="22"/>
        </w:rPr>
        <w:cr/>
      </w:r>
    </w:p>
    <w:p w14:paraId="7A745592" w14:textId="0BB6035D" w:rsidR="00600E2B" w:rsidRPr="00FB0566" w:rsidRDefault="00600E2B" w:rsidP="00600E2B">
      <w:pPr>
        <w:spacing w:before="240" w:after="240"/>
        <w:rPr>
          <w:rFonts w:ascii="Arial" w:hAnsi="Arial" w:cs="Arial"/>
          <w:sz w:val="22"/>
          <w:szCs w:val="22"/>
        </w:rPr>
      </w:pPr>
      <w:r w:rsidRPr="00FB0566">
        <w:rPr>
          <w:rFonts w:ascii="Arial" w:hAnsi="Arial" w:cs="Arial"/>
          <w:sz w:val="22"/>
          <w:szCs w:val="22"/>
          <w:u w:val="single"/>
        </w:rPr>
        <w:t>Direct discrimination</w:t>
      </w:r>
      <w:r w:rsidRPr="00FB0566">
        <w:rPr>
          <w:rFonts w:ascii="Arial" w:hAnsi="Arial" w:cs="Arial"/>
          <w:sz w:val="22"/>
          <w:szCs w:val="22"/>
        </w:rPr>
        <w:t xml:space="preserve"> is treating or proposing to treat a person with a protected attribute unfavourably because of that attribute The new test is whether or not certain treatment was less favourable to the person claiming discrimination, placing emphasis on the consequences of the treatment on the person claiming direct discrimination because of a protected attribute.</w:t>
      </w:r>
    </w:p>
    <w:p w14:paraId="4EBD149D" w14:textId="7C7E2805" w:rsidR="00600E2B" w:rsidRPr="00FB0566" w:rsidRDefault="00600E2B" w:rsidP="00600E2B">
      <w:pPr>
        <w:spacing w:before="240" w:after="240"/>
        <w:rPr>
          <w:rFonts w:ascii="Arial" w:hAnsi="Arial" w:cs="Arial"/>
          <w:sz w:val="22"/>
          <w:szCs w:val="22"/>
        </w:rPr>
      </w:pPr>
      <w:r w:rsidRPr="00FB0566">
        <w:rPr>
          <w:rFonts w:ascii="Arial" w:hAnsi="Arial" w:cs="Arial"/>
          <w:sz w:val="22"/>
          <w:szCs w:val="22"/>
          <w:u w:val="single"/>
        </w:rPr>
        <w:t>Indirect discrimination</w:t>
      </w:r>
      <w:r w:rsidRPr="00FB0566">
        <w:rPr>
          <w:rFonts w:ascii="Arial" w:hAnsi="Arial" w:cs="Arial"/>
          <w:sz w:val="22"/>
          <w:szCs w:val="22"/>
        </w:rPr>
        <w:t xml:space="preserve"> can occur when there is a requirement or condition or practice that is the same for everyone but disadvantages a person or is likely to disadvantage a person because they have one or more of the following protected attributes and which is not reasonable.</w:t>
      </w:r>
    </w:p>
    <w:p w14:paraId="482676DA" w14:textId="5E327BE8" w:rsidR="00600E2B" w:rsidRPr="00FB0566" w:rsidRDefault="00600E2B" w:rsidP="00600E2B">
      <w:pPr>
        <w:spacing w:before="240" w:after="240"/>
        <w:rPr>
          <w:rFonts w:ascii="Arial" w:hAnsi="Arial" w:cs="Arial"/>
          <w:sz w:val="22"/>
          <w:szCs w:val="22"/>
        </w:rPr>
      </w:pPr>
      <w:r w:rsidRPr="00FB0566">
        <w:rPr>
          <w:rFonts w:ascii="Arial" w:hAnsi="Arial" w:cs="Arial"/>
          <w:sz w:val="22"/>
          <w:szCs w:val="22"/>
          <w:u w:val="single"/>
        </w:rPr>
        <w:t>Unreasonable behaviour</w:t>
      </w:r>
      <w:r w:rsidRPr="00FB0566">
        <w:rPr>
          <w:rFonts w:ascii="Arial" w:hAnsi="Arial" w:cs="Arial"/>
          <w:sz w:val="22"/>
          <w:szCs w:val="22"/>
        </w:rPr>
        <w:t xml:space="preserve"> means behaviour that a reasonable person, having regard to all the circumstances, would expect to victimise, humiliate, </w:t>
      </w:r>
      <w:proofErr w:type="gramStart"/>
      <w:r w:rsidRPr="00FB0566">
        <w:rPr>
          <w:rFonts w:ascii="Arial" w:hAnsi="Arial" w:cs="Arial"/>
          <w:sz w:val="22"/>
          <w:szCs w:val="22"/>
        </w:rPr>
        <w:t>undermine</w:t>
      </w:r>
      <w:proofErr w:type="gramEnd"/>
      <w:r w:rsidRPr="00FB0566">
        <w:rPr>
          <w:rFonts w:ascii="Arial" w:hAnsi="Arial" w:cs="Arial"/>
          <w:sz w:val="22"/>
          <w:szCs w:val="22"/>
        </w:rPr>
        <w:t xml:space="preserve"> or threaten the other person. Behaviour includes actions of individuals or a </w:t>
      </w:r>
      <w:proofErr w:type="gramStart"/>
      <w:r w:rsidRPr="00FB0566">
        <w:rPr>
          <w:rFonts w:ascii="Arial" w:hAnsi="Arial" w:cs="Arial"/>
          <w:sz w:val="22"/>
          <w:szCs w:val="22"/>
        </w:rPr>
        <w:t>group, and</w:t>
      </w:r>
      <w:proofErr w:type="gramEnd"/>
      <w:r w:rsidRPr="00FB0566">
        <w:rPr>
          <w:rFonts w:ascii="Arial" w:hAnsi="Arial" w:cs="Arial"/>
          <w:sz w:val="22"/>
          <w:szCs w:val="22"/>
        </w:rPr>
        <w:t xml:space="preserve"> may involve using a system of work as a means of victimising, humiliating, undermining, punishing or threatening.</w:t>
      </w:r>
    </w:p>
    <w:p w14:paraId="06AA55ED" w14:textId="77777777" w:rsidR="00600E2B" w:rsidRPr="00FB0566" w:rsidRDefault="00600E2B" w:rsidP="00600E2B">
      <w:pPr>
        <w:spacing w:before="240" w:after="240"/>
        <w:rPr>
          <w:rFonts w:ascii="Arial" w:hAnsi="Arial" w:cs="Arial"/>
          <w:sz w:val="22"/>
          <w:szCs w:val="22"/>
        </w:rPr>
      </w:pPr>
      <w:r w:rsidRPr="00FB0566">
        <w:rPr>
          <w:rFonts w:ascii="Arial" w:hAnsi="Arial" w:cs="Arial"/>
          <w:sz w:val="22"/>
          <w:szCs w:val="22"/>
          <w:u w:val="single"/>
        </w:rPr>
        <w:t>Risk to health and safety</w:t>
      </w:r>
      <w:r w:rsidRPr="00FB0566">
        <w:rPr>
          <w:rFonts w:ascii="Arial" w:hAnsi="Arial" w:cs="Arial"/>
          <w:sz w:val="22"/>
          <w:szCs w:val="22"/>
        </w:rPr>
        <w:t xml:space="preserve"> includes risk to the mental or physical health of the employee.</w:t>
      </w:r>
    </w:p>
    <w:p w14:paraId="4FAF1893" w14:textId="0CD93CCA" w:rsidR="00600E2B" w:rsidRPr="00FB0566" w:rsidRDefault="00600E2B" w:rsidP="00600E2B">
      <w:pPr>
        <w:spacing w:before="240" w:after="240"/>
        <w:rPr>
          <w:rFonts w:ascii="Arial" w:hAnsi="Arial" w:cs="Arial"/>
          <w:sz w:val="22"/>
          <w:szCs w:val="22"/>
        </w:rPr>
      </w:pPr>
      <w:r w:rsidRPr="00FB0566">
        <w:rPr>
          <w:rFonts w:ascii="Arial" w:hAnsi="Arial" w:cs="Arial"/>
          <w:sz w:val="22"/>
          <w:szCs w:val="22"/>
          <w:u w:val="single"/>
        </w:rPr>
        <w:t>Disability:</w:t>
      </w:r>
      <w:r w:rsidRPr="00FB0566">
        <w:rPr>
          <w:rFonts w:ascii="Arial" w:hAnsi="Arial" w:cs="Arial"/>
          <w:sz w:val="22"/>
          <w:szCs w:val="22"/>
        </w:rPr>
        <w:t xml:space="preserve"> The EO Act 2010 defines disability (also known as impairment) as:</w:t>
      </w:r>
    </w:p>
    <w:p w14:paraId="0B4E9114" w14:textId="0ED89231" w:rsidR="00600E2B" w:rsidRPr="00FB0566" w:rsidRDefault="00600E2B" w:rsidP="00600E2B">
      <w:pPr>
        <w:pStyle w:val="ListParagraph"/>
        <w:numPr>
          <w:ilvl w:val="0"/>
          <w:numId w:val="16"/>
        </w:numPr>
        <w:spacing w:before="240" w:after="240"/>
        <w:rPr>
          <w:rFonts w:ascii="Arial" w:hAnsi="Arial" w:cs="Arial"/>
          <w:sz w:val="22"/>
          <w:szCs w:val="22"/>
        </w:rPr>
      </w:pPr>
      <w:r w:rsidRPr="00FB0566">
        <w:rPr>
          <w:rFonts w:ascii="Arial" w:hAnsi="Arial" w:cs="Arial"/>
          <w:sz w:val="22"/>
          <w:szCs w:val="22"/>
        </w:rPr>
        <w:t>Partial or total loss of a bodily function or part of the body</w:t>
      </w:r>
    </w:p>
    <w:p w14:paraId="72FA4D65" w14:textId="77777777" w:rsidR="00600E2B" w:rsidRPr="00FB0566" w:rsidRDefault="00600E2B" w:rsidP="00600E2B">
      <w:pPr>
        <w:pStyle w:val="ListParagraph"/>
        <w:numPr>
          <w:ilvl w:val="0"/>
          <w:numId w:val="16"/>
        </w:numPr>
        <w:spacing w:before="240" w:after="240"/>
        <w:rPr>
          <w:rFonts w:ascii="Cambria Math" w:hAnsi="Cambria Math" w:cs="Cambria Math"/>
          <w:sz w:val="22"/>
          <w:szCs w:val="22"/>
        </w:rPr>
      </w:pPr>
      <w:r w:rsidRPr="00FB0566">
        <w:rPr>
          <w:rFonts w:ascii="Arial" w:hAnsi="Arial" w:cs="Arial"/>
          <w:sz w:val="22"/>
          <w:szCs w:val="22"/>
        </w:rPr>
        <w:t>The presence in the body of a disease</w:t>
      </w:r>
    </w:p>
    <w:p w14:paraId="654E0133" w14:textId="77777777" w:rsidR="00600E2B" w:rsidRPr="00FB0566" w:rsidRDefault="00600E2B" w:rsidP="00600E2B">
      <w:pPr>
        <w:pStyle w:val="ListParagraph"/>
        <w:numPr>
          <w:ilvl w:val="0"/>
          <w:numId w:val="16"/>
        </w:numPr>
        <w:spacing w:before="240" w:after="240"/>
        <w:rPr>
          <w:rFonts w:ascii="Arial" w:hAnsi="Arial" w:cs="Arial"/>
          <w:sz w:val="22"/>
          <w:szCs w:val="22"/>
        </w:rPr>
      </w:pPr>
      <w:r w:rsidRPr="00FB0566">
        <w:rPr>
          <w:rFonts w:ascii="Arial" w:hAnsi="Arial" w:cs="Arial"/>
          <w:sz w:val="22"/>
          <w:szCs w:val="22"/>
        </w:rPr>
        <w:lastRenderedPageBreak/>
        <w:t>Malfunction of a part of the body, including a mental or psychological disease or disorder, or learning disability</w:t>
      </w:r>
    </w:p>
    <w:p w14:paraId="0ED24A45" w14:textId="6EA34832" w:rsidR="00600E2B" w:rsidRPr="00FB0566" w:rsidRDefault="00600E2B" w:rsidP="00600E2B">
      <w:pPr>
        <w:pStyle w:val="ListParagraph"/>
        <w:numPr>
          <w:ilvl w:val="0"/>
          <w:numId w:val="16"/>
        </w:numPr>
        <w:spacing w:before="240" w:after="240"/>
        <w:rPr>
          <w:rFonts w:ascii="Arial" w:hAnsi="Arial" w:cs="Arial"/>
          <w:sz w:val="22"/>
          <w:szCs w:val="22"/>
        </w:rPr>
      </w:pPr>
      <w:r w:rsidRPr="00FB0566">
        <w:rPr>
          <w:rFonts w:ascii="Arial" w:hAnsi="Arial" w:cs="Arial"/>
          <w:sz w:val="22"/>
          <w:szCs w:val="22"/>
        </w:rPr>
        <w:t>Malformation or disfigurement of a part of the body, including an impairment that may exist in the future (including because of a genetic predisposition to that impairment) and behaviour that is a symptom or manifestation of an impairment.</w:t>
      </w:r>
    </w:p>
    <w:p w14:paraId="45066F34" w14:textId="77777777" w:rsidR="00376BAE" w:rsidRPr="00FB0566" w:rsidRDefault="00376BAE" w:rsidP="00953955">
      <w:pPr>
        <w:rPr>
          <w:rFonts w:ascii="Arial" w:hAnsi="Arial" w:cs="Arial"/>
          <w:b/>
          <w:sz w:val="22"/>
          <w:szCs w:val="22"/>
          <w:u w:val="single"/>
          <w:lang w:val="en-US"/>
        </w:rPr>
      </w:pPr>
      <w:r w:rsidRPr="00FB0566">
        <w:rPr>
          <w:rFonts w:ascii="Arial" w:hAnsi="Arial" w:cs="Arial"/>
          <w:b/>
          <w:sz w:val="22"/>
          <w:szCs w:val="22"/>
          <w:u w:val="single"/>
          <w:lang w:val="en-US"/>
        </w:rPr>
        <w:t>Roles and Responsibilities__________________________________________</w:t>
      </w:r>
    </w:p>
    <w:p w14:paraId="5A50462B" w14:textId="7CFF5FA3" w:rsidR="0028430C" w:rsidRPr="00FB0566" w:rsidRDefault="000E6563" w:rsidP="000E6563">
      <w:pPr>
        <w:spacing w:before="240" w:after="240"/>
        <w:rPr>
          <w:rFonts w:ascii="Arial" w:hAnsi="Arial" w:cs="Arial"/>
          <w:sz w:val="22"/>
          <w:szCs w:val="22"/>
        </w:rPr>
      </w:pPr>
      <w:r w:rsidRPr="00FB0566">
        <w:rPr>
          <w:rFonts w:ascii="Arial" w:hAnsi="Arial" w:cs="Arial"/>
          <w:sz w:val="22"/>
          <w:szCs w:val="22"/>
        </w:rPr>
        <w:t xml:space="preserve">Educators and Management </w:t>
      </w:r>
      <w:r w:rsidR="00600E2B" w:rsidRPr="00FB0566">
        <w:rPr>
          <w:rFonts w:ascii="Arial" w:hAnsi="Arial" w:cs="Arial"/>
          <w:sz w:val="22"/>
          <w:szCs w:val="22"/>
        </w:rPr>
        <w:t xml:space="preserve">to </w:t>
      </w:r>
      <w:r w:rsidRPr="00FB0566">
        <w:rPr>
          <w:rFonts w:ascii="Arial" w:hAnsi="Arial" w:cs="Arial"/>
          <w:sz w:val="22"/>
          <w:szCs w:val="22"/>
        </w:rPr>
        <w:t xml:space="preserve">conduct themselves in a professional manner according to the Early Childhood Code of Ethics, the Code of </w:t>
      </w:r>
      <w:proofErr w:type="gramStart"/>
      <w:r w:rsidRPr="00FB0566">
        <w:rPr>
          <w:rFonts w:ascii="Arial" w:hAnsi="Arial" w:cs="Arial"/>
          <w:sz w:val="22"/>
          <w:szCs w:val="22"/>
        </w:rPr>
        <w:t>Conduct</w:t>
      </w:r>
      <w:proofErr w:type="gramEnd"/>
      <w:r w:rsidRPr="00FB0566">
        <w:rPr>
          <w:rFonts w:ascii="Arial" w:hAnsi="Arial" w:cs="Arial"/>
          <w:sz w:val="22"/>
          <w:szCs w:val="22"/>
        </w:rPr>
        <w:t xml:space="preserve"> and legislative guidelines. </w:t>
      </w:r>
    </w:p>
    <w:p w14:paraId="45BE4A12" w14:textId="77777777" w:rsidR="00767295" w:rsidRPr="00FB0566" w:rsidRDefault="00376BAE" w:rsidP="00376BAE">
      <w:pPr>
        <w:rPr>
          <w:rFonts w:ascii="Arial" w:hAnsi="Arial" w:cs="Arial"/>
          <w:b/>
          <w:sz w:val="22"/>
          <w:szCs w:val="22"/>
        </w:rPr>
      </w:pPr>
      <w:r w:rsidRPr="00FB0566">
        <w:rPr>
          <w:rFonts w:ascii="Arial" w:hAnsi="Arial" w:cs="Arial"/>
          <w:b/>
          <w:sz w:val="22"/>
          <w:szCs w:val="22"/>
        </w:rPr>
        <w:t>Management</w:t>
      </w:r>
      <w:r w:rsidR="00260624" w:rsidRPr="00FB0566">
        <w:rPr>
          <w:rFonts w:ascii="Arial" w:hAnsi="Arial" w:cs="Arial"/>
          <w:b/>
          <w:sz w:val="22"/>
          <w:szCs w:val="22"/>
        </w:rPr>
        <w:t xml:space="preserve"> will:</w:t>
      </w:r>
    </w:p>
    <w:p w14:paraId="302C6A7C" w14:textId="77777777" w:rsidR="00376BAE" w:rsidRPr="00FB0566" w:rsidRDefault="00376BAE" w:rsidP="00376BAE">
      <w:pPr>
        <w:rPr>
          <w:rFonts w:ascii="Arial" w:hAnsi="Arial" w:cs="Arial"/>
          <w:b/>
          <w:sz w:val="22"/>
          <w:szCs w:val="22"/>
        </w:rPr>
      </w:pPr>
      <w:r w:rsidRPr="00FB0566">
        <w:rPr>
          <w:rFonts w:ascii="Arial" w:hAnsi="Arial" w:cs="Arial"/>
          <w:b/>
          <w:sz w:val="22"/>
          <w:szCs w:val="22"/>
        </w:rPr>
        <w:t xml:space="preserve"> </w:t>
      </w:r>
    </w:p>
    <w:p w14:paraId="32FDD7A3" w14:textId="77777777" w:rsidR="00376BAE" w:rsidRPr="00FB0566" w:rsidRDefault="00376BAE" w:rsidP="00376BAE">
      <w:pPr>
        <w:pStyle w:val="ListParagraph"/>
        <w:numPr>
          <w:ilvl w:val="0"/>
          <w:numId w:val="3"/>
        </w:numPr>
        <w:jc w:val="both"/>
        <w:rPr>
          <w:rFonts w:ascii="Arial" w:hAnsi="Arial" w:cs="Arial"/>
          <w:sz w:val="22"/>
          <w:szCs w:val="22"/>
        </w:rPr>
      </w:pPr>
      <w:r w:rsidRPr="00FB0566">
        <w:rPr>
          <w:rFonts w:ascii="Arial" w:hAnsi="Arial" w:cs="Arial"/>
          <w:sz w:val="22"/>
          <w:szCs w:val="22"/>
        </w:rPr>
        <w:t xml:space="preserve">Carry out an induction process for new employees at the commencement of employment. At this time, appropriate behaviours will be reinforced and </w:t>
      </w:r>
      <w:r w:rsidR="00767295" w:rsidRPr="00FB0566">
        <w:rPr>
          <w:rFonts w:ascii="Arial" w:hAnsi="Arial" w:cs="Arial"/>
          <w:sz w:val="22"/>
          <w:szCs w:val="22"/>
        </w:rPr>
        <w:t>discussed</w:t>
      </w:r>
    </w:p>
    <w:p w14:paraId="4F4651B8" w14:textId="77777777" w:rsidR="00BE11D9" w:rsidRPr="00FB0566" w:rsidRDefault="002B48A3" w:rsidP="00376BAE">
      <w:pPr>
        <w:pStyle w:val="ListParagraph"/>
        <w:numPr>
          <w:ilvl w:val="0"/>
          <w:numId w:val="3"/>
        </w:numPr>
        <w:jc w:val="both"/>
        <w:rPr>
          <w:rFonts w:ascii="Arial" w:hAnsi="Arial" w:cs="Arial"/>
          <w:sz w:val="22"/>
          <w:szCs w:val="22"/>
        </w:rPr>
      </w:pPr>
      <w:r w:rsidRPr="00FB0566">
        <w:rPr>
          <w:rFonts w:ascii="Arial" w:hAnsi="Arial" w:cs="Arial"/>
          <w:sz w:val="22"/>
          <w:szCs w:val="22"/>
        </w:rPr>
        <w:t>D</w:t>
      </w:r>
      <w:r w:rsidR="00BE11D9" w:rsidRPr="00FB0566">
        <w:rPr>
          <w:rFonts w:ascii="Arial" w:hAnsi="Arial" w:cs="Arial"/>
          <w:sz w:val="22"/>
          <w:szCs w:val="22"/>
        </w:rPr>
        <w:t xml:space="preserve">efine clear expectations and guidelines for educators and staff through clear job descriptions, </w:t>
      </w:r>
      <w:proofErr w:type="gramStart"/>
      <w:r w:rsidR="00BE11D9" w:rsidRPr="00FB0566">
        <w:rPr>
          <w:rFonts w:ascii="Arial" w:hAnsi="Arial" w:cs="Arial"/>
          <w:sz w:val="22"/>
          <w:szCs w:val="22"/>
        </w:rPr>
        <w:t>policies</w:t>
      </w:r>
      <w:proofErr w:type="gramEnd"/>
      <w:r w:rsidR="00BE11D9" w:rsidRPr="00FB0566">
        <w:rPr>
          <w:rFonts w:ascii="Arial" w:hAnsi="Arial" w:cs="Arial"/>
          <w:sz w:val="22"/>
          <w:szCs w:val="22"/>
        </w:rPr>
        <w:t xml:space="preserve"> and procedures</w:t>
      </w:r>
    </w:p>
    <w:p w14:paraId="57B9E0F3" w14:textId="77777777" w:rsidR="00767295" w:rsidRPr="00FB0566" w:rsidRDefault="00767295" w:rsidP="0062669B">
      <w:pPr>
        <w:pStyle w:val="ListParagraph"/>
        <w:numPr>
          <w:ilvl w:val="0"/>
          <w:numId w:val="3"/>
        </w:numPr>
        <w:jc w:val="both"/>
        <w:rPr>
          <w:rFonts w:ascii="Arial" w:hAnsi="Arial" w:cs="Arial"/>
          <w:sz w:val="22"/>
          <w:szCs w:val="22"/>
        </w:rPr>
      </w:pPr>
      <w:r w:rsidRPr="00FB0566">
        <w:rPr>
          <w:rFonts w:ascii="Arial" w:hAnsi="Arial" w:cs="Arial"/>
          <w:sz w:val="22"/>
          <w:szCs w:val="22"/>
        </w:rPr>
        <w:t>Create a workplace with v</w:t>
      </w:r>
      <w:r w:rsidR="0062669B" w:rsidRPr="00FB0566">
        <w:rPr>
          <w:rFonts w:ascii="Arial" w:hAnsi="Arial" w:cs="Arial"/>
          <w:sz w:val="22"/>
          <w:szCs w:val="22"/>
        </w:rPr>
        <w:t xml:space="preserve">ision and meaningful direction regarding goals for children and </w:t>
      </w:r>
      <w:r w:rsidR="002B48A3" w:rsidRPr="00FB0566">
        <w:rPr>
          <w:rFonts w:ascii="Arial" w:hAnsi="Arial" w:cs="Arial"/>
          <w:sz w:val="22"/>
          <w:szCs w:val="22"/>
        </w:rPr>
        <w:t>families and educators/staff</w:t>
      </w:r>
    </w:p>
    <w:p w14:paraId="10F7B3B4" w14:textId="77777777" w:rsidR="00BE11D9" w:rsidRPr="00FB0566" w:rsidRDefault="00BE11D9" w:rsidP="0062669B">
      <w:pPr>
        <w:pStyle w:val="ListParagraph"/>
        <w:numPr>
          <w:ilvl w:val="0"/>
          <w:numId w:val="3"/>
        </w:numPr>
        <w:jc w:val="both"/>
        <w:rPr>
          <w:rFonts w:ascii="Arial" w:hAnsi="Arial" w:cs="Arial"/>
          <w:sz w:val="22"/>
          <w:szCs w:val="22"/>
        </w:rPr>
      </w:pPr>
      <w:r w:rsidRPr="00FB0566">
        <w:rPr>
          <w:rFonts w:ascii="Arial" w:hAnsi="Arial" w:cs="Arial"/>
          <w:sz w:val="22"/>
          <w:szCs w:val="22"/>
        </w:rPr>
        <w:t>Our centre will encourage feedback and open communication to create understanding between educators/staff and management</w:t>
      </w:r>
    </w:p>
    <w:p w14:paraId="09B5C9AD" w14:textId="70ECC7B7" w:rsidR="00376BAE" w:rsidRPr="00FB0566" w:rsidRDefault="00376BAE" w:rsidP="00376BAE">
      <w:pPr>
        <w:pStyle w:val="ListParagraph"/>
        <w:numPr>
          <w:ilvl w:val="0"/>
          <w:numId w:val="3"/>
        </w:numPr>
        <w:jc w:val="both"/>
        <w:rPr>
          <w:rFonts w:ascii="Arial" w:hAnsi="Arial" w:cs="Arial"/>
          <w:sz w:val="22"/>
          <w:szCs w:val="22"/>
        </w:rPr>
      </w:pPr>
      <w:r w:rsidRPr="00FB0566">
        <w:rPr>
          <w:rFonts w:ascii="Arial" w:hAnsi="Arial" w:cs="Arial"/>
          <w:sz w:val="22"/>
          <w:szCs w:val="22"/>
        </w:rPr>
        <w:t xml:space="preserve">Familiarise new employees with the Code of Conduct for Staff and Parents </w:t>
      </w:r>
      <w:r w:rsidR="00DC0350" w:rsidRPr="00FB0566">
        <w:rPr>
          <w:rFonts w:ascii="Arial" w:hAnsi="Arial" w:cs="Arial"/>
          <w:sz w:val="22"/>
          <w:szCs w:val="22"/>
        </w:rPr>
        <w:t xml:space="preserve">and Code of Conduct </w:t>
      </w:r>
      <w:r w:rsidRPr="00FB0566">
        <w:rPr>
          <w:rFonts w:ascii="Arial" w:hAnsi="Arial" w:cs="Arial"/>
          <w:sz w:val="22"/>
          <w:szCs w:val="22"/>
        </w:rPr>
        <w:t>Polic</w:t>
      </w:r>
      <w:r w:rsidR="00DC0350" w:rsidRPr="00FB0566">
        <w:rPr>
          <w:rFonts w:ascii="Arial" w:hAnsi="Arial" w:cs="Arial"/>
          <w:sz w:val="22"/>
          <w:szCs w:val="22"/>
        </w:rPr>
        <w:t xml:space="preserve">y </w:t>
      </w:r>
      <w:r w:rsidRPr="00FB0566">
        <w:rPr>
          <w:rFonts w:ascii="Arial" w:hAnsi="Arial" w:cs="Arial"/>
          <w:sz w:val="22"/>
          <w:szCs w:val="22"/>
        </w:rPr>
        <w:t>and the Early Childhood Code of Ethics</w:t>
      </w:r>
    </w:p>
    <w:p w14:paraId="1E0697B0" w14:textId="77777777" w:rsidR="00376BAE" w:rsidRPr="00FB0566" w:rsidRDefault="00376BAE" w:rsidP="00376BAE">
      <w:pPr>
        <w:pStyle w:val="ListParagraph"/>
        <w:numPr>
          <w:ilvl w:val="0"/>
          <w:numId w:val="3"/>
        </w:numPr>
        <w:jc w:val="both"/>
        <w:rPr>
          <w:rFonts w:ascii="Arial" w:hAnsi="Arial" w:cs="Arial"/>
          <w:sz w:val="22"/>
          <w:szCs w:val="22"/>
        </w:rPr>
      </w:pPr>
      <w:r w:rsidRPr="00FB0566">
        <w:rPr>
          <w:rFonts w:ascii="Arial" w:hAnsi="Arial" w:cs="Arial"/>
          <w:sz w:val="22"/>
          <w:szCs w:val="22"/>
        </w:rPr>
        <w:t>Inform educators that inappropriate behaviours such as harassment and</w:t>
      </w:r>
      <w:r w:rsidR="00767295" w:rsidRPr="00FB0566">
        <w:rPr>
          <w:rFonts w:ascii="Arial" w:hAnsi="Arial" w:cs="Arial"/>
          <w:sz w:val="22"/>
          <w:szCs w:val="22"/>
        </w:rPr>
        <w:t xml:space="preserve"> bullying will not be tolerated</w:t>
      </w:r>
    </w:p>
    <w:p w14:paraId="7DF60A5C" w14:textId="77777777" w:rsidR="00376BAE" w:rsidRPr="00FB0566" w:rsidRDefault="00376BAE" w:rsidP="00376BAE">
      <w:pPr>
        <w:pStyle w:val="ListParagraph"/>
        <w:numPr>
          <w:ilvl w:val="0"/>
          <w:numId w:val="3"/>
        </w:numPr>
        <w:jc w:val="both"/>
        <w:rPr>
          <w:rFonts w:ascii="Arial" w:hAnsi="Arial" w:cs="Arial"/>
          <w:sz w:val="22"/>
          <w:szCs w:val="22"/>
        </w:rPr>
      </w:pPr>
      <w:r w:rsidRPr="00FB0566">
        <w:rPr>
          <w:rFonts w:ascii="Arial" w:hAnsi="Arial" w:cs="Arial"/>
          <w:sz w:val="22"/>
          <w:szCs w:val="22"/>
        </w:rPr>
        <w:t xml:space="preserve">Encourage educators to report inappropriate behaviours </w:t>
      </w:r>
    </w:p>
    <w:p w14:paraId="62F859F0" w14:textId="77777777" w:rsidR="00376BAE" w:rsidRPr="00FB0566" w:rsidRDefault="00376BAE" w:rsidP="00376BAE">
      <w:pPr>
        <w:pStyle w:val="ListParagraph"/>
        <w:numPr>
          <w:ilvl w:val="0"/>
          <w:numId w:val="3"/>
        </w:numPr>
        <w:jc w:val="both"/>
        <w:rPr>
          <w:rFonts w:ascii="Arial" w:hAnsi="Arial" w:cs="Arial"/>
          <w:sz w:val="22"/>
          <w:szCs w:val="22"/>
        </w:rPr>
      </w:pPr>
      <w:r w:rsidRPr="00FB0566">
        <w:rPr>
          <w:rFonts w:ascii="Arial" w:hAnsi="Arial" w:cs="Arial"/>
          <w:sz w:val="22"/>
          <w:szCs w:val="22"/>
        </w:rPr>
        <w:t>Address all inappropriate be</w:t>
      </w:r>
      <w:r w:rsidR="00767295" w:rsidRPr="00FB0566">
        <w:rPr>
          <w:rFonts w:ascii="Arial" w:hAnsi="Arial" w:cs="Arial"/>
          <w:sz w:val="22"/>
          <w:szCs w:val="22"/>
        </w:rPr>
        <w:t>haviours</w:t>
      </w:r>
    </w:p>
    <w:p w14:paraId="6C9F4964" w14:textId="77777777" w:rsidR="00376BAE" w:rsidRPr="00FB0566" w:rsidRDefault="003770D8" w:rsidP="00376BAE">
      <w:pPr>
        <w:pStyle w:val="ListParagraph"/>
        <w:numPr>
          <w:ilvl w:val="0"/>
          <w:numId w:val="3"/>
        </w:numPr>
        <w:jc w:val="both"/>
        <w:rPr>
          <w:rFonts w:ascii="Arial" w:hAnsi="Arial" w:cs="Arial"/>
          <w:sz w:val="22"/>
          <w:szCs w:val="22"/>
        </w:rPr>
      </w:pPr>
      <w:r w:rsidRPr="00FB0566">
        <w:rPr>
          <w:rFonts w:ascii="Arial" w:hAnsi="Arial" w:cs="Arial"/>
          <w:sz w:val="22"/>
          <w:szCs w:val="22"/>
        </w:rPr>
        <w:t xml:space="preserve">Increase educator/staff awareness </w:t>
      </w:r>
      <w:r w:rsidR="00376BAE" w:rsidRPr="00FB0566">
        <w:rPr>
          <w:rFonts w:ascii="Arial" w:hAnsi="Arial" w:cs="Arial"/>
          <w:sz w:val="22"/>
          <w:szCs w:val="22"/>
        </w:rPr>
        <w:t xml:space="preserve">of appropriate interactions through professional development and </w:t>
      </w:r>
      <w:r w:rsidR="00767295" w:rsidRPr="00FB0566">
        <w:rPr>
          <w:rFonts w:ascii="Arial" w:hAnsi="Arial" w:cs="Arial"/>
          <w:sz w:val="22"/>
          <w:szCs w:val="22"/>
        </w:rPr>
        <w:t>training</w:t>
      </w:r>
    </w:p>
    <w:p w14:paraId="35CF6F2D" w14:textId="77777777" w:rsidR="00376BAE" w:rsidRPr="00FB0566" w:rsidRDefault="00376BAE" w:rsidP="00767295">
      <w:pPr>
        <w:pStyle w:val="ListParagraph"/>
        <w:numPr>
          <w:ilvl w:val="0"/>
          <w:numId w:val="3"/>
        </w:numPr>
        <w:jc w:val="both"/>
        <w:rPr>
          <w:rFonts w:ascii="Arial" w:hAnsi="Arial" w:cs="Arial"/>
          <w:sz w:val="22"/>
          <w:szCs w:val="22"/>
        </w:rPr>
      </w:pPr>
      <w:r w:rsidRPr="00FB0566">
        <w:rPr>
          <w:rFonts w:ascii="Arial" w:hAnsi="Arial" w:cs="Arial"/>
          <w:sz w:val="22"/>
          <w:szCs w:val="22"/>
        </w:rPr>
        <w:t xml:space="preserve">Encourage open discussions through </w:t>
      </w:r>
      <w:r w:rsidR="003770D8" w:rsidRPr="00FB0566">
        <w:rPr>
          <w:rFonts w:ascii="Arial" w:hAnsi="Arial" w:cs="Arial"/>
          <w:sz w:val="22"/>
          <w:szCs w:val="22"/>
        </w:rPr>
        <w:t>staff meetings</w:t>
      </w:r>
      <w:r w:rsidRPr="00FB0566">
        <w:rPr>
          <w:rFonts w:ascii="Arial" w:hAnsi="Arial" w:cs="Arial"/>
          <w:sz w:val="22"/>
          <w:szCs w:val="22"/>
        </w:rPr>
        <w:t>, informal conversations and at performance appra</w:t>
      </w:r>
      <w:r w:rsidR="00767295" w:rsidRPr="00FB0566">
        <w:rPr>
          <w:rFonts w:ascii="Arial" w:hAnsi="Arial" w:cs="Arial"/>
          <w:sz w:val="22"/>
          <w:szCs w:val="22"/>
        </w:rPr>
        <w:t>isals to clarify each educator/staff’s role</w:t>
      </w:r>
      <w:r w:rsidRPr="00FB0566">
        <w:rPr>
          <w:rFonts w:ascii="Arial" w:hAnsi="Arial" w:cs="Arial"/>
          <w:sz w:val="22"/>
          <w:szCs w:val="22"/>
        </w:rPr>
        <w:t xml:space="preserve"> within our </w:t>
      </w:r>
      <w:r w:rsidR="00767295" w:rsidRPr="00FB0566">
        <w:rPr>
          <w:rFonts w:ascii="Arial" w:hAnsi="Arial" w:cs="Arial"/>
          <w:sz w:val="22"/>
          <w:szCs w:val="22"/>
        </w:rPr>
        <w:t>centre</w:t>
      </w:r>
    </w:p>
    <w:p w14:paraId="71E8CFE9" w14:textId="77777777" w:rsidR="00376BAE" w:rsidRPr="00FB0566" w:rsidRDefault="00767295" w:rsidP="00376BAE">
      <w:pPr>
        <w:pStyle w:val="ListParagraph"/>
        <w:numPr>
          <w:ilvl w:val="0"/>
          <w:numId w:val="3"/>
        </w:numPr>
        <w:jc w:val="both"/>
        <w:rPr>
          <w:rFonts w:ascii="Arial" w:hAnsi="Arial" w:cs="Arial"/>
          <w:sz w:val="22"/>
          <w:szCs w:val="22"/>
        </w:rPr>
      </w:pPr>
      <w:r w:rsidRPr="00FB0566">
        <w:rPr>
          <w:rFonts w:ascii="Arial" w:hAnsi="Arial" w:cs="Arial"/>
          <w:sz w:val="22"/>
          <w:szCs w:val="22"/>
        </w:rPr>
        <w:t>Welcome constructive feedback</w:t>
      </w:r>
    </w:p>
    <w:p w14:paraId="0B7D1130" w14:textId="2DBE9B68" w:rsidR="00376BAE" w:rsidRPr="00FB0566" w:rsidRDefault="00376BAE" w:rsidP="00767295">
      <w:pPr>
        <w:pStyle w:val="ListParagraph"/>
        <w:numPr>
          <w:ilvl w:val="0"/>
          <w:numId w:val="3"/>
        </w:numPr>
        <w:jc w:val="both"/>
        <w:rPr>
          <w:rFonts w:ascii="Arial" w:hAnsi="Arial" w:cs="Arial"/>
          <w:sz w:val="22"/>
          <w:szCs w:val="22"/>
        </w:rPr>
      </w:pPr>
      <w:r w:rsidRPr="00FB0566">
        <w:rPr>
          <w:rFonts w:ascii="Arial" w:hAnsi="Arial" w:cs="Arial"/>
          <w:sz w:val="22"/>
          <w:szCs w:val="22"/>
        </w:rPr>
        <w:t>Educators</w:t>
      </w:r>
      <w:r w:rsidR="003770D8" w:rsidRPr="00FB0566">
        <w:rPr>
          <w:rFonts w:ascii="Arial" w:hAnsi="Arial" w:cs="Arial"/>
          <w:sz w:val="22"/>
          <w:szCs w:val="22"/>
        </w:rPr>
        <w:t xml:space="preserve"> and staff</w:t>
      </w:r>
      <w:r w:rsidRPr="00FB0566">
        <w:rPr>
          <w:rFonts w:ascii="Arial" w:hAnsi="Arial" w:cs="Arial"/>
          <w:sz w:val="22"/>
          <w:szCs w:val="22"/>
        </w:rPr>
        <w:t xml:space="preserve"> will be encouraged to express opinions and work collaboratively with the </w:t>
      </w:r>
      <w:r w:rsidR="003770D8" w:rsidRPr="00FB0566">
        <w:rPr>
          <w:rFonts w:ascii="Arial" w:hAnsi="Arial" w:cs="Arial"/>
          <w:sz w:val="22"/>
          <w:szCs w:val="22"/>
        </w:rPr>
        <w:t>coordinator</w:t>
      </w:r>
      <w:r w:rsidRPr="00FB0566">
        <w:rPr>
          <w:rFonts w:ascii="Arial" w:hAnsi="Arial" w:cs="Arial"/>
          <w:sz w:val="22"/>
          <w:szCs w:val="22"/>
        </w:rPr>
        <w:t xml:space="preserve"> and the management of the </w:t>
      </w:r>
      <w:r w:rsidR="00767295" w:rsidRPr="00FB0566">
        <w:rPr>
          <w:rFonts w:ascii="Arial" w:hAnsi="Arial" w:cs="Arial"/>
          <w:sz w:val="22"/>
          <w:szCs w:val="22"/>
        </w:rPr>
        <w:t>centre</w:t>
      </w:r>
      <w:r w:rsidRPr="00FB0566">
        <w:rPr>
          <w:rFonts w:ascii="Arial" w:hAnsi="Arial" w:cs="Arial"/>
          <w:sz w:val="22"/>
          <w:szCs w:val="22"/>
        </w:rPr>
        <w:t xml:space="preserve"> to contribute to the success of the</w:t>
      </w:r>
      <w:r w:rsidR="00DC0350" w:rsidRPr="00FB0566">
        <w:rPr>
          <w:rFonts w:ascii="Arial" w:hAnsi="Arial" w:cs="Arial"/>
          <w:sz w:val="22"/>
          <w:szCs w:val="22"/>
        </w:rPr>
        <w:t xml:space="preserve"> centre</w:t>
      </w:r>
      <w:r w:rsidRPr="00FB0566">
        <w:rPr>
          <w:rFonts w:ascii="Arial" w:hAnsi="Arial" w:cs="Arial"/>
          <w:sz w:val="22"/>
          <w:szCs w:val="22"/>
        </w:rPr>
        <w:t xml:space="preserve"> and to</w:t>
      </w:r>
      <w:r w:rsidR="00767295" w:rsidRPr="00FB0566">
        <w:rPr>
          <w:rFonts w:ascii="Arial" w:hAnsi="Arial" w:cs="Arial"/>
          <w:sz w:val="22"/>
          <w:szCs w:val="22"/>
        </w:rPr>
        <w:t xml:space="preserve"> </w:t>
      </w:r>
      <w:r w:rsidRPr="00FB0566">
        <w:rPr>
          <w:rFonts w:ascii="Arial" w:hAnsi="Arial" w:cs="Arial"/>
          <w:sz w:val="22"/>
          <w:szCs w:val="22"/>
        </w:rPr>
        <w:t>f</w:t>
      </w:r>
      <w:r w:rsidR="003770D8" w:rsidRPr="00FB0566">
        <w:rPr>
          <w:rFonts w:ascii="Arial" w:hAnsi="Arial" w:cs="Arial"/>
          <w:sz w:val="22"/>
          <w:szCs w:val="22"/>
        </w:rPr>
        <w:t>acilitate continual improvement</w:t>
      </w:r>
    </w:p>
    <w:p w14:paraId="58091582" w14:textId="77777777" w:rsidR="00376BAE" w:rsidRPr="00FB0566" w:rsidRDefault="00376BAE" w:rsidP="00376BAE">
      <w:pPr>
        <w:pStyle w:val="ListParagraph"/>
        <w:numPr>
          <w:ilvl w:val="0"/>
          <w:numId w:val="3"/>
        </w:numPr>
        <w:jc w:val="both"/>
        <w:rPr>
          <w:rFonts w:ascii="Arial" w:hAnsi="Arial" w:cs="Arial"/>
          <w:sz w:val="22"/>
          <w:szCs w:val="22"/>
        </w:rPr>
      </w:pPr>
      <w:r w:rsidRPr="00FB0566">
        <w:rPr>
          <w:rFonts w:ascii="Arial" w:hAnsi="Arial" w:cs="Arial"/>
          <w:sz w:val="22"/>
          <w:szCs w:val="22"/>
        </w:rPr>
        <w:t>Regularly review communication practices within the</w:t>
      </w:r>
      <w:r w:rsidR="00767295" w:rsidRPr="00FB0566">
        <w:rPr>
          <w:rFonts w:ascii="Arial" w:hAnsi="Arial" w:cs="Arial"/>
          <w:sz w:val="22"/>
          <w:szCs w:val="22"/>
        </w:rPr>
        <w:t xml:space="preserve"> centre</w:t>
      </w:r>
      <w:r w:rsidRPr="00FB0566">
        <w:rPr>
          <w:rFonts w:ascii="Arial" w:hAnsi="Arial" w:cs="Arial"/>
          <w:sz w:val="22"/>
          <w:szCs w:val="22"/>
        </w:rPr>
        <w:t xml:space="preserve"> to ensure all educators</w:t>
      </w:r>
      <w:r w:rsidR="003770D8" w:rsidRPr="00FB0566">
        <w:rPr>
          <w:rFonts w:ascii="Arial" w:hAnsi="Arial" w:cs="Arial"/>
          <w:sz w:val="22"/>
          <w:szCs w:val="22"/>
        </w:rPr>
        <w:t xml:space="preserve">/staff </w:t>
      </w:r>
      <w:r w:rsidRPr="00FB0566">
        <w:rPr>
          <w:rFonts w:ascii="Arial" w:hAnsi="Arial" w:cs="Arial"/>
          <w:sz w:val="22"/>
          <w:szCs w:val="22"/>
        </w:rPr>
        <w:t>are supported, empowered, and acknowledged for their contributions</w:t>
      </w:r>
      <w:r w:rsidR="003770D8" w:rsidRPr="00FB0566">
        <w:rPr>
          <w:rFonts w:ascii="Arial" w:hAnsi="Arial" w:cs="Arial"/>
          <w:sz w:val="22"/>
          <w:szCs w:val="22"/>
        </w:rPr>
        <w:t xml:space="preserve"> to the team and the centre</w:t>
      </w:r>
    </w:p>
    <w:p w14:paraId="6F8B0978" w14:textId="77777777" w:rsidR="00376BAE" w:rsidRPr="00FB0566" w:rsidRDefault="00376BAE" w:rsidP="00376BAE">
      <w:pPr>
        <w:pStyle w:val="ListParagraph"/>
        <w:numPr>
          <w:ilvl w:val="0"/>
          <w:numId w:val="3"/>
        </w:numPr>
        <w:jc w:val="both"/>
        <w:rPr>
          <w:rFonts w:ascii="Arial" w:hAnsi="Arial" w:cs="Arial"/>
          <w:sz w:val="22"/>
          <w:szCs w:val="22"/>
        </w:rPr>
      </w:pPr>
      <w:r w:rsidRPr="00FB0566">
        <w:rPr>
          <w:rFonts w:ascii="Arial" w:hAnsi="Arial" w:cs="Arial"/>
          <w:sz w:val="22"/>
          <w:szCs w:val="22"/>
        </w:rPr>
        <w:t>Treat all educators</w:t>
      </w:r>
      <w:r w:rsidR="003770D8" w:rsidRPr="00FB0566">
        <w:rPr>
          <w:rFonts w:ascii="Arial" w:hAnsi="Arial" w:cs="Arial"/>
          <w:sz w:val="22"/>
          <w:szCs w:val="22"/>
        </w:rPr>
        <w:t xml:space="preserve"> and staff</w:t>
      </w:r>
      <w:r w:rsidR="002B48A3" w:rsidRPr="00FB0566">
        <w:rPr>
          <w:rFonts w:ascii="Arial" w:hAnsi="Arial" w:cs="Arial"/>
          <w:sz w:val="22"/>
          <w:szCs w:val="22"/>
        </w:rPr>
        <w:t xml:space="preserve"> equally and in a fair and impartial manner</w:t>
      </w:r>
    </w:p>
    <w:p w14:paraId="43F73A5A" w14:textId="77777777" w:rsidR="00767295" w:rsidRPr="00FB0566" w:rsidRDefault="00767295" w:rsidP="00767295">
      <w:pPr>
        <w:pStyle w:val="ListParagraph"/>
        <w:jc w:val="both"/>
        <w:rPr>
          <w:rFonts w:ascii="Arial" w:hAnsi="Arial" w:cs="Arial"/>
          <w:sz w:val="22"/>
          <w:szCs w:val="22"/>
        </w:rPr>
      </w:pPr>
    </w:p>
    <w:p w14:paraId="7E866EFA" w14:textId="77777777" w:rsidR="00767295" w:rsidRPr="00FB0566" w:rsidRDefault="00767295" w:rsidP="00767295">
      <w:pPr>
        <w:jc w:val="both"/>
        <w:rPr>
          <w:rFonts w:ascii="Arial" w:hAnsi="Arial" w:cs="Arial"/>
          <w:b/>
          <w:sz w:val="22"/>
          <w:szCs w:val="22"/>
        </w:rPr>
      </w:pPr>
      <w:r w:rsidRPr="00FB0566">
        <w:rPr>
          <w:rFonts w:ascii="Arial" w:hAnsi="Arial" w:cs="Arial"/>
          <w:b/>
          <w:sz w:val="22"/>
          <w:szCs w:val="22"/>
        </w:rPr>
        <w:t>Employees</w:t>
      </w:r>
      <w:r w:rsidR="00260624" w:rsidRPr="00FB0566">
        <w:rPr>
          <w:rFonts w:ascii="Arial" w:hAnsi="Arial" w:cs="Arial"/>
          <w:b/>
          <w:sz w:val="22"/>
          <w:szCs w:val="22"/>
        </w:rPr>
        <w:t xml:space="preserve"> will:</w:t>
      </w:r>
      <w:r w:rsidRPr="00FB0566">
        <w:rPr>
          <w:rFonts w:ascii="Arial" w:hAnsi="Arial" w:cs="Arial"/>
          <w:b/>
          <w:sz w:val="22"/>
          <w:szCs w:val="22"/>
        </w:rPr>
        <w:t xml:space="preserve"> </w:t>
      </w:r>
    </w:p>
    <w:p w14:paraId="065C5653" w14:textId="77777777" w:rsidR="00767295" w:rsidRPr="00FB0566" w:rsidRDefault="00767295" w:rsidP="00767295">
      <w:pPr>
        <w:jc w:val="both"/>
        <w:rPr>
          <w:rFonts w:ascii="Arial" w:hAnsi="Arial" w:cs="Arial"/>
          <w:sz w:val="22"/>
          <w:szCs w:val="22"/>
        </w:rPr>
      </w:pPr>
    </w:p>
    <w:p w14:paraId="1F68580A" w14:textId="77777777" w:rsidR="00767295" w:rsidRPr="00FB0566" w:rsidRDefault="00767295" w:rsidP="00260624">
      <w:pPr>
        <w:pStyle w:val="ListParagraph"/>
        <w:numPr>
          <w:ilvl w:val="0"/>
          <w:numId w:val="6"/>
        </w:numPr>
        <w:rPr>
          <w:rFonts w:ascii="Arial" w:hAnsi="Arial" w:cs="Arial"/>
          <w:sz w:val="22"/>
          <w:szCs w:val="22"/>
        </w:rPr>
      </w:pPr>
      <w:r w:rsidRPr="00FB0566">
        <w:rPr>
          <w:rFonts w:ascii="Arial" w:hAnsi="Arial" w:cs="Arial"/>
          <w:sz w:val="22"/>
          <w:szCs w:val="22"/>
        </w:rPr>
        <w:t>Be involved in decision making with a clear understanding of their roles and responsibilities as defined in their job descriptions, duty lists, rosters</w:t>
      </w:r>
    </w:p>
    <w:p w14:paraId="01063FB8" w14:textId="77777777" w:rsidR="00767295" w:rsidRPr="00FB0566" w:rsidRDefault="003770D8" w:rsidP="00260624">
      <w:pPr>
        <w:pStyle w:val="ListParagraph"/>
        <w:rPr>
          <w:rFonts w:ascii="Arial" w:hAnsi="Arial" w:cs="Arial"/>
          <w:sz w:val="22"/>
          <w:szCs w:val="22"/>
        </w:rPr>
      </w:pPr>
      <w:r w:rsidRPr="00FB0566">
        <w:rPr>
          <w:rFonts w:ascii="Arial" w:hAnsi="Arial" w:cs="Arial"/>
          <w:sz w:val="22"/>
          <w:szCs w:val="22"/>
        </w:rPr>
        <w:lastRenderedPageBreak/>
        <w:t>and centre’s</w:t>
      </w:r>
      <w:r w:rsidR="00767295" w:rsidRPr="00FB0566">
        <w:rPr>
          <w:rFonts w:ascii="Arial" w:hAnsi="Arial" w:cs="Arial"/>
          <w:sz w:val="22"/>
          <w:szCs w:val="22"/>
        </w:rPr>
        <w:t xml:space="preserve"> policies</w:t>
      </w:r>
    </w:p>
    <w:p w14:paraId="67C71F47" w14:textId="77777777" w:rsidR="00767295" w:rsidRPr="00FB0566" w:rsidRDefault="00767295" w:rsidP="00260624">
      <w:pPr>
        <w:pStyle w:val="ListParagraph"/>
        <w:numPr>
          <w:ilvl w:val="0"/>
          <w:numId w:val="6"/>
        </w:numPr>
        <w:rPr>
          <w:rFonts w:ascii="Arial" w:hAnsi="Arial" w:cs="Arial"/>
          <w:sz w:val="22"/>
          <w:szCs w:val="22"/>
        </w:rPr>
      </w:pPr>
      <w:r w:rsidRPr="00FB0566">
        <w:rPr>
          <w:rFonts w:ascii="Arial" w:hAnsi="Arial" w:cs="Arial"/>
          <w:sz w:val="22"/>
          <w:szCs w:val="22"/>
        </w:rPr>
        <w:t xml:space="preserve">Be valued for their contributions to the </w:t>
      </w:r>
      <w:r w:rsidR="00260624" w:rsidRPr="00FB0566">
        <w:rPr>
          <w:rFonts w:ascii="Arial" w:hAnsi="Arial" w:cs="Arial"/>
          <w:sz w:val="22"/>
          <w:szCs w:val="22"/>
        </w:rPr>
        <w:t>centre’s program and routines</w:t>
      </w:r>
    </w:p>
    <w:p w14:paraId="5D07D1CA" w14:textId="77777777" w:rsidR="00260624" w:rsidRPr="00FB0566" w:rsidRDefault="00767295" w:rsidP="00260624">
      <w:pPr>
        <w:pStyle w:val="ListParagraph"/>
        <w:numPr>
          <w:ilvl w:val="0"/>
          <w:numId w:val="6"/>
        </w:numPr>
        <w:rPr>
          <w:rFonts w:ascii="Arial" w:hAnsi="Arial" w:cs="Arial"/>
          <w:sz w:val="22"/>
          <w:szCs w:val="22"/>
        </w:rPr>
      </w:pPr>
      <w:r w:rsidRPr="00FB0566">
        <w:rPr>
          <w:rFonts w:ascii="Arial" w:hAnsi="Arial" w:cs="Arial"/>
          <w:sz w:val="22"/>
          <w:szCs w:val="22"/>
        </w:rPr>
        <w:t xml:space="preserve">Be encouraged to embrace the uniqueness and </w:t>
      </w:r>
      <w:r w:rsidR="00260624" w:rsidRPr="00FB0566">
        <w:rPr>
          <w:rFonts w:ascii="Arial" w:hAnsi="Arial" w:cs="Arial"/>
          <w:sz w:val="22"/>
          <w:szCs w:val="22"/>
        </w:rPr>
        <w:t>diversity of their colleagues</w:t>
      </w:r>
    </w:p>
    <w:p w14:paraId="589C301B" w14:textId="00E44D22" w:rsidR="004817C3" w:rsidRPr="00FB0566" w:rsidRDefault="00767295" w:rsidP="004817C3">
      <w:pPr>
        <w:pStyle w:val="ListParagraph"/>
        <w:numPr>
          <w:ilvl w:val="0"/>
          <w:numId w:val="6"/>
        </w:numPr>
        <w:rPr>
          <w:rFonts w:ascii="Arial" w:hAnsi="Arial" w:cs="Arial"/>
          <w:sz w:val="22"/>
          <w:szCs w:val="22"/>
        </w:rPr>
      </w:pPr>
      <w:r w:rsidRPr="00FB0566">
        <w:rPr>
          <w:rFonts w:ascii="Arial" w:hAnsi="Arial" w:cs="Arial"/>
          <w:sz w:val="22"/>
          <w:szCs w:val="22"/>
        </w:rPr>
        <w:t xml:space="preserve">Skills, </w:t>
      </w:r>
      <w:proofErr w:type="gramStart"/>
      <w:r w:rsidRPr="00FB0566">
        <w:rPr>
          <w:rFonts w:ascii="Arial" w:hAnsi="Arial" w:cs="Arial"/>
          <w:sz w:val="22"/>
          <w:szCs w:val="22"/>
        </w:rPr>
        <w:t>strengths</w:t>
      </w:r>
      <w:proofErr w:type="gramEnd"/>
      <w:r w:rsidRPr="00FB0566">
        <w:rPr>
          <w:rFonts w:ascii="Arial" w:hAnsi="Arial" w:cs="Arial"/>
          <w:sz w:val="22"/>
          <w:szCs w:val="22"/>
        </w:rPr>
        <w:t xml:space="preserve"> and opinions of team members will be respected and supported by all educators</w:t>
      </w:r>
      <w:r w:rsidR="00260624" w:rsidRPr="00FB0566">
        <w:rPr>
          <w:rFonts w:ascii="Arial" w:hAnsi="Arial" w:cs="Arial"/>
          <w:sz w:val="22"/>
          <w:szCs w:val="22"/>
        </w:rPr>
        <w:t>/staff</w:t>
      </w:r>
      <w:r w:rsidRPr="00FB0566">
        <w:rPr>
          <w:rFonts w:ascii="Arial" w:hAnsi="Arial" w:cs="Arial"/>
          <w:sz w:val="22"/>
          <w:szCs w:val="22"/>
        </w:rPr>
        <w:t xml:space="preserve"> to create team cohesion</w:t>
      </w:r>
      <w:r w:rsidR="00260624" w:rsidRPr="00FB0566">
        <w:rPr>
          <w:rFonts w:ascii="Arial" w:hAnsi="Arial" w:cs="Arial"/>
          <w:sz w:val="22"/>
          <w:szCs w:val="22"/>
        </w:rPr>
        <w:t xml:space="preserve"> </w:t>
      </w:r>
      <w:r w:rsidRPr="00FB0566">
        <w:rPr>
          <w:rFonts w:ascii="Arial" w:hAnsi="Arial" w:cs="Arial"/>
          <w:sz w:val="22"/>
          <w:szCs w:val="22"/>
        </w:rPr>
        <w:t>based on respect and professionalism</w:t>
      </w:r>
    </w:p>
    <w:p w14:paraId="23B4EB3F" w14:textId="77777777" w:rsidR="003770D8" w:rsidRPr="00FB0566" w:rsidRDefault="003770D8" w:rsidP="003770D8">
      <w:pPr>
        <w:pStyle w:val="ListParagraph"/>
        <w:numPr>
          <w:ilvl w:val="0"/>
          <w:numId w:val="6"/>
        </w:numPr>
        <w:rPr>
          <w:rFonts w:ascii="Arial" w:hAnsi="Arial" w:cs="Arial"/>
          <w:sz w:val="22"/>
          <w:szCs w:val="22"/>
        </w:rPr>
      </w:pPr>
      <w:r w:rsidRPr="00FB0566">
        <w:rPr>
          <w:rFonts w:ascii="Arial" w:hAnsi="Arial" w:cs="Arial"/>
          <w:sz w:val="22"/>
          <w:szCs w:val="22"/>
        </w:rPr>
        <w:t xml:space="preserve">Ensure that professional standards guide their </w:t>
      </w:r>
      <w:r w:rsidR="002B48A3" w:rsidRPr="00FB0566">
        <w:rPr>
          <w:rFonts w:ascii="Arial" w:hAnsi="Arial" w:cs="Arial"/>
          <w:sz w:val="22"/>
          <w:szCs w:val="22"/>
        </w:rPr>
        <w:t>educational</w:t>
      </w:r>
      <w:r w:rsidRPr="00FB0566">
        <w:rPr>
          <w:rFonts w:ascii="Arial" w:hAnsi="Arial" w:cs="Arial"/>
          <w:sz w:val="22"/>
          <w:szCs w:val="22"/>
        </w:rPr>
        <w:t xml:space="preserve"> practices</w:t>
      </w:r>
    </w:p>
    <w:p w14:paraId="3784382F" w14:textId="06148465" w:rsidR="0028430C" w:rsidRPr="00FB0566" w:rsidRDefault="0062669B" w:rsidP="00E604B4">
      <w:pPr>
        <w:pStyle w:val="ListParagraph"/>
        <w:numPr>
          <w:ilvl w:val="0"/>
          <w:numId w:val="6"/>
        </w:numPr>
        <w:rPr>
          <w:rFonts w:ascii="Arial" w:hAnsi="Arial" w:cs="Arial"/>
          <w:sz w:val="22"/>
          <w:szCs w:val="22"/>
        </w:rPr>
      </w:pPr>
      <w:r w:rsidRPr="00FB0566">
        <w:rPr>
          <w:rFonts w:ascii="Arial" w:hAnsi="Arial" w:cs="Arial"/>
          <w:sz w:val="22"/>
          <w:szCs w:val="22"/>
        </w:rPr>
        <w:t>Ensure that consistent values and ethics will foster a positive and productive work environment free from harassment</w:t>
      </w:r>
    </w:p>
    <w:p w14:paraId="2DE6577B" w14:textId="77777777" w:rsidR="00BE11D9" w:rsidRPr="00FB0566" w:rsidRDefault="00BE11D9" w:rsidP="00BE11D9">
      <w:pPr>
        <w:pStyle w:val="ListParagraph"/>
        <w:numPr>
          <w:ilvl w:val="0"/>
          <w:numId w:val="6"/>
        </w:numPr>
        <w:rPr>
          <w:rFonts w:ascii="Arial" w:hAnsi="Arial" w:cs="Arial"/>
          <w:sz w:val="22"/>
          <w:szCs w:val="22"/>
        </w:rPr>
      </w:pPr>
      <w:r w:rsidRPr="00FB0566">
        <w:rPr>
          <w:rFonts w:ascii="Arial" w:hAnsi="Arial" w:cs="Arial"/>
          <w:sz w:val="22"/>
          <w:szCs w:val="22"/>
        </w:rPr>
        <w:t>Avoid gossip and respect the confidentiality of complaint resolution procedures</w:t>
      </w:r>
    </w:p>
    <w:p w14:paraId="78B6D416" w14:textId="516FCCFE" w:rsidR="00BE11D9" w:rsidRPr="00FB0566" w:rsidRDefault="00BE11D9" w:rsidP="00BE11D9">
      <w:pPr>
        <w:pStyle w:val="ListParagraph"/>
        <w:numPr>
          <w:ilvl w:val="0"/>
          <w:numId w:val="6"/>
        </w:numPr>
        <w:rPr>
          <w:rFonts w:ascii="Arial" w:hAnsi="Arial" w:cs="Arial"/>
          <w:sz w:val="22"/>
          <w:szCs w:val="22"/>
        </w:rPr>
      </w:pPr>
      <w:r w:rsidRPr="00FB0566">
        <w:rPr>
          <w:rFonts w:ascii="Arial" w:hAnsi="Arial" w:cs="Arial"/>
          <w:sz w:val="22"/>
          <w:szCs w:val="22"/>
        </w:rPr>
        <w:t xml:space="preserve">Treat everyone with dignity, </w:t>
      </w:r>
      <w:proofErr w:type="gramStart"/>
      <w:r w:rsidRPr="00FB0566">
        <w:rPr>
          <w:rFonts w:ascii="Arial" w:hAnsi="Arial" w:cs="Arial"/>
          <w:sz w:val="22"/>
          <w:szCs w:val="22"/>
        </w:rPr>
        <w:t>courtesy</w:t>
      </w:r>
      <w:proofErr w:type="gramEnd"/>
      <w:r w:rsidRPr="00FB0566">
        <w:rPr>
          <w:rFonts w:ascii="Arial" w:hAnsi="Arial" w:cs="Arial"/>
          <w:sz w:val="22"/>
          <w:szCs w:val="22"/>
        </w:rPr>
        <w:t xml:space="preserve"> and respect</w:t>
      </w:r>
    </w:p>
    <w:p w14:paraId="49181C98" w14:textId="1EA35C1A" w:rsidR="00600E2B" w:rsidRPr="00FB0566" w:rsidRDefault="00600E2B" w:rsidP="00600E2B">
      <w:pPr>
        <w:rPr>
          <w:rFonts w:ascii="Arial" w:hAnsi="Arial" w:cs="Arial"/>
          <w:sz w:val="22"/>
          <w:szCs w:val="22"/>
        </w:rPr>
      </w:pPr>
    </w:p>
    <w:p w14:paraId="7743DCCA" w14:textId="1A97F6D5" w:rsidR="00600E2B" w:rsidRPr="00FB0566" w:rsidRDefault="00600E2B" w:rsidP="00600E2B">
      <w:pPr>
        <w:rPr>
          <w:rFonts w:ascii="Arial" w:hAnsi="Arial" w:cs="Arial"/>
          <w:b/>
          <w:bCs/>
          <w:sz w:val="22"/>
          <w:szCs w:val="22"/>
          <w:u w:val="single"/>
        </w:rPr>
      </w:pPr>
      <w:r w:rsidRPr="00FB0566">
        <w:rPr>
          <w:rFonts w:ascii="Arial" w:hAnsi="Arial" w:cs="Arial"/>
          <w:b/>
          <w:bCs/>
          <w:sz w:val="22"/>
          <w:szCs w:val="22"/>
          <w:u w:val="single"/>
        </w:rPr>
        <w:t>When discrimination bullying or harassment occurs:</w:t>
      </w:r>
    </w:p>
    <w:p w14:paraId="52E502A0" w14:textId="77777777" w:rsidR="00600E2B" w:rsidRPr="00FB0566" w:rsidRDefault="00600E2B" w:rsidP="00600E2B">
      <w:pPr>
        <w:rPr>
          <w:rFonts w:ascii="Arial" w:hAnsi="Arial" w:cs="Arial"/>
          <w:b/>
          <w:bCs/>
          <w:sz w:val="22"/>
          <w:szCs w:val="22"/>
        </w:rPr>
      </w:pPr>
    </w:p>
    <w:p w14:paraId="770122D4" w14:textId="38A6759A" w:rsidR="00600E2B" w:rsidRPr="00FB0566" w:rsidRDefault="00600E2B" w:rsidP="00D27F29">
      <w:pPr>
        <w:pStyle w:val="ListParagraph"/>
        <w:numPr>
          <w:ilvl w:val="0"/>
          <w:numId w:val="17"/>
        </w:numPr>
        <w:rPr>
          <w:rFonts w:ascii="Arial" w:hAnsi="Arial" w:cs="Arial"/>
          <w:sz w:val="22"/>
          <w:szCs w:val="22"/>
        </w:rPr>
      </w:pPr>
      <w:r w:rsidRPr="00FB0566">
        <w:rPr>
          <w:rFonts w:ascii="Arial" w:hAnsi="Arial" w:cs="Arial"/>
          <w:sz w:val="22"/>
          <w:szCs w:val="22"/>
        </w:rPr>
        <w:t xml:space="preserve">If a person believes they are being bullied, </w:t>
      </w:r>
      <w:proofErr w:type="gramStart"/>
      <w:r w:rsidRPr="00FB0566">
        <w:rPr>
          <w:rFonts w:ascii="Arial" w:hAnsi="Arial" w:cs="Arial"/>
          <w:sz w:val="22"/>
          <w:szCs w:val="22"/>
        </w:rPr>
        <w:t>harassed</w:t>
      </w:r>
      <w:proofErr w:type="gramEnd"/>
      <w:r w:rsidRPr="00FB0566">
        <w:rPr>
          <w:rFonts w:ascii="Arial" w:hAnsi="Arial" w:cs="Arial"/>
          <w:sz w:val="22"/>
          <w:szCs w:val="22"/>
        </w:rPr>
        <w:t xml:space="preserve"> or discriminated, and if that person feels able to do so, they should speak with the discriminator, bully or harasser regarding the unwanted, unwelcome or inappropriate behaviour.</w:t>
      </w:r>
    </w:p>
    <w:p w14:paraId="4244284C" w14:textId="1408BA17" w:rsidR="00600E2B" w:rsidRPr="00FB0566" w:rsidRDefault="00600E2B" w:rsidP="00D27F29">
      <w:pPr>
        <w:pStyle w:val="ListParagraph"/>
        <w:numPr>
          <w:ilvl w:val="0"/>
          <w:numId w:val="17"/>
        </w:numPr>
        <w:rPr>
          <w:rFonts w:ascii="Arial" w:hAnsi="Arial" w:cs="Arial"/>
          <w:sz w:val="22"/>
          <w:szCs w:val="22"/>
        </w:rPr>
      </w:pPr>
      <w:r w:rsidRPr="00FB0566">
        <w:rPr>
          <w:rFonts w:ascii="Arial" w:hAnsi="Arial" w:cs="Arial"/>
          <w:sz w:val="22"/>
          <w:szCs w:val="22"/>
        </w:rPr>
        <w:t xml:space="preserve">If that person feels unable to communicate directly with the bully, discriminator or harasser, the matter should be referred to the </w:t>
      </w:r>
      <w:r w:rsidR="00D27F29" w:rsidRPr="00FB0566">
        <w:rPr>
          <w:rFonts w:ascii="Arial" w:hAnsi="Arial" w:cs="Arial"/>
          <w:sz w:val="22"/>
          <w:szCs w:val="22"/>
        </w:rPr>
        <w:t>c</w:t>
      </w:r>
      <w:r w:rsidRPr="00FB0566">
        <w:rPr>
          <w:rFonts w:ascii="Arial" w:hAnsi="Arial" w:cs="Arial"/>
          <w:sz w:val="22"/>
          <w:szCs w:val="22"/>
        </w:rPr>
        <w:t>oordinator</w:t>
      </w:r>
      <w:r w:rsidR="00D27F29" w:rsidRPr="00FB0566">
        <w:rPr>
          <w:rFonts w:ascii="Arial" w:hAnsi="Arial" w:cs="Arial"/>
          <w:sz w:val="22"/>
          <w:szCs w:val="22"/>
        </w:rPr>
        <w:t>/2IC</w:t>
      </w:r>
      <w:r w:rsidRPr="00FB0566">
        <w:rPr>
          <w:rFonts w:ascii="Arial" w:hAnsi="Arial" w:cs="Arial"/>
          <w:sz w:val="22"/>
          <w:szCs w:val="22"/>
        </w:rPr>
        <w:t xml:space="preserve"> for assistance.</w:t>
      </w:r>
    </w:p>
    <w:p w14:paraId="740D51DC" w14:textId="468C255F" w:rsidR="00600E2B" w:rsidRPr="00FB0566" w:rsidRDefault="00600E2B" w:rsidP="00D27F29">
      <w:pPr>
        <w:pStyle w:val="ListParagraph"/>
        <w:numPr>
          <w:ilvl w:val="0"/>
          <w:numId w:val="17"/>
        </w:numPr>
        <w:rPr>
          <w:rFonts w:ascii="Arial" w:hAnsi="Arial" w:cs="Arial"/>
          <w:sz w:val="22"/>
          <w:szCs w:val="22"/>
        </w:rPr>
      </w:pPr>
      <w:r w:rsidRPr="00FB0566">
        <w:rPr>
          <w:rFonts w:ascii="Arial" w:hAnsi="Arial" w:cs="Arial"/>
          <w:sz w:val="22"/>
          <w:szCs w:val="22"/>
        </w:rPr>
        <w:t>Where an employee believes a colleague is being exposed to discrimination, bullying or harassment, that</w:t>
      </w:r>
      <w:r w:rsidR="00D27F29" w:rsidRPr="00FB0566">
        <w:rPr>
          <w:rFonts w:ascii="Arial" w:hAnsi="Arial" w:cs="Arial"/>
          <w:sz w:val="22"/>
          <w:szCs w:val="22"/>
        </w:rPr>
        <w:t xml:space="preserve"> </w:t>
      </w:r>
      <w:r w:rsidRPr="00FB0566">
        <w:rPr>
          <w:rFonts w:ascii="Arial" w:hAnsi="Arial" w:cs="Arial"/>
          <w:sz w:val="22"/>
          <w:szCs w:val="22"/>
        </w:rPr>
        <w:t xml:space="preserve">person has a duty to assist the colleague and bring the matter to the </w:t>
      </w:r>
      <w:r w:rsidR="00D27F29" w:rsidRPr="00FB0566">
        <w:rPr>
          <w:rFonts w:ascii="Arial" w:hAnsi="Arial" w:cs="Arial"/>
          <w:sz w:val="22"/>
          <w:szCs w:val="22"/>
        </w:rPr>
        <w:t>c</w:t>
      </w:r>
      <w:r w:rsidRPr="00FB0566">
        <w:rPr>
          <w:rFonts w:ascii="Arial" w:hAnsi="Arial" w:cs="Arial"/>
          <w:sz w:val="22"/>
          <w:szCs w:val="22"/>
        </w:rPr>
        <w:t>oordinator</w:t>
      </w:r>
      <w:r w:rsidR="00D27F29" w:rsidRPr="00FB0566">
        <w:rPr>
          <w:rFonts w:ascii="Arial" w:hAnsi="Arial" w:cs="Arial"/>
          <w:sz w:val="22"/>
          <w:szCs w:val="22"/>
        </w:rPr>
        <w:t xml:space="preserve">/2IC </w:t>
      </w:r>
      <w:r w:rsidRPr="00FB0566">
        <w:rPr>
          <w:rFonts w:ascii="Arial" w:hAnsi="Arial" w:cs="Arial"/>
          <w:sz w:val="22"/>
          <w:szCs w:val="22"/>
        </w:rPr>
        <w:t>attention.</w:t>
      </w:r>
    </w:p>
    <w:p w14:paraId="16AFF0D1" w14:textId="09828961" w:rsidR="00D27F29" w:rsidRPr="00FB0566" w:rsidRDefault="00600E2B" w:rsidP="00D27F29">
      <w:pPr>
        <w:pStyle w:val="ListParagraph"/>
        <w:numPr>
          <w:ilvl w:val="0"/>
          <w:numId w:val="17"/>
        </w:numPr>
        <w:rPr>
          <w:rFonts w:ascii="Arial" w:hAnsi="Arial" w:cs="Arial"/>
          <w:sz w:val="22"/>
          <w:szCs w:val="22"/>
        </w:rPr>
      </w:pPr>
      <w:r w:rsidRPr="00FB0566">
        <w:rPr>
          <w:rFonts w:ascii="Arial" w:hAnsi="Arial" w:cs="Arial"/>
          <w:sz w:val="22"/>
          <w:szCs w:val="22"/>
        </w:rPr>
        <w:t xml:space="preserve">If a staff member needs to ask any questions about any aspect of unacceptable </w:t>
      </w:r>
      <w:proofErr w:type="gramStart"/>
      <w:r w:rsidRPr="00FB0566">
        <w:rPr>
          <w:rFonts w:ascii="Arial" w:hAnsi="Arial" w:cs="Arial"/>
          <w:sz w:val="22"/>
          <w:szCs w:val="22"/>
        </w:rPr>
        <w:t>conduct</w:t>
      </w:r>
      <w:proofErr w:type="gramEnd"/>
      <w:r w:rsidRPr="00FB0566">
        <w:rPr>
          <w:rFonts w:ascii="Arial" w:hAnsi="Arial" w:cs="Arial"/>
          <w:sz w:val="22"/>
          <w:szCs w:val="22"/>
        </w:rPr>
        <w:t xml:space="preserve"> they may contact</w:t>
      </w:r>
      <w:r w:rsidR="00D27F29" w:rsidRPr="00FB0566">
        <w:rPr>
          <w:rFonts w:ascii="Arial" w:hAnsi="Arial" w:cs="Arial"/>
          <w:sz w:val="22"/>
          <w:szCs w:val="22"/>
        </w:rPr>
        <w:t xml:space="preserve"> </w:t>
      </w:r>
      <w:r w:rsidRPr="00FB0566">
        <w:rPr>
          <w:rFonts w:ascii="Arial" w:hAnsi="Arial" w:cs="Arial"/>
          <w:sz w:val="22"/>
          <w:szCs w:val="22"/>
        </w:rPr>
        <w:t xml:space="preserve">the </w:t>
      </w:r>
      <w:r w:rsidR="00D27F29" w:rsidRPr="00FB0566">
        <w:rPr>
          <w:rFonts w:ascii="Arial" w:hAnsi="Arial" w:cs="Arial"/>
          <w:sz w:val="22"/>
          <w:szCs w:val="22"/>
        </w:rPr>
        <w:t>coordinator/2IC</w:t>
      </w:r>
    </w:p>
    <w:p w14:paraId="6FDCF5DF" w14:textId="77777777" w:rsidR="00D27F29" w:rsidRPr="00FB0566" w:rsidRDefault="00D27F29" w:rsidP="00D27F29">
      <w:pPr>
        <w:ind w:left="360"/>
        <w:rPr>
          <w:rFonts w:ascii="Arial" w:hAnsi="Arial" w:cs="Arial"/>
          <w:sz w:val="22"/>
          <w:szCs w:val="22"/>
        </w:rPr>
      </w:pPr>
    </w:p>
    <w:p w14:paraId="0C77D58A" w14:textId="5575E109" w:rsidR="00D27F29" w:rsidRPr="00FB0566" w:rsidRDefault="00D27F29" w:rsidP="00D27F29">
      <w:pPr>
        <w:rPr>
          <w:rFonts w:ascii="Arial" w:hAnsi="Arial" w:cs="Arial"/>
          <w:b/>
          <w:bCs/>
          <w:sz w:val="22"/>
          <w:szCs w:val="22"/>
        </w:rPr>
      </w:pPr>
      <w:r w:rsidRPr="00FB0566">
        <w:rPr>
          <w:rFonts w:ascii="Arial" w:hAnsi="Arial" w:cs="Arial"/>
          <w:b/>
          <w:bCs/>
          <w:sz w:val="22"/>
          <w:szCs w:val="22"/>
        </w:rPr>
        <w:t>Action by The Avenue Children’s Centre and Kindergarten:</w:t>
      </w:r>
    </w:p>
    <w:p w14:paraId="497685A0" w14:textId="77777777" w:rsidR="00D27F29" w:rsidRPr="00FB0566" w:rsidRDefault="00D27F29" w:rsidP="00D27F29">
      <w:pPr>
        <w:rPr>
          <w:rFonts w:ascii="Arial" w:hAnsi="Arial" w:cs="Arial"/>
          <w:sz w:val="22"/>
          <w:szCs w:val="22"/>
        </w:rPr>
      </w:pPr>
    </w:p>
    <w:p w14:paraId="1B770484" w14:textId="62E7F734" w:rsidR="00D27F29" w:rsidRPr="00FB0566" w:rsidRDefault="00D27F29" w:rsidP="00D27F29">
      <w:pPr>
        <w:pStyle w:val="ListParagraph"/>
        <w:numPr>
          <w:ilvl w:val="0"/>
          <w:numId w:val="18"/>
        </w:numPr>
        <w:rPr>
          <w:rFonts w:ascii="Arial" w:hAnsi="Arial" w:cs="Arial"/>
          <w:sz w:val="22"/>
          <w:szCs w:val="22"/>
        </w:rPr>
      </w:pPr>
      <w:bookmarkStart w:id="1" w:name="_Hlk51317794"/>
      <w:r w:rsidRPr="00FB0566">
        <w:rPr>
          <w:rFonts w:ascii="Arial" w:hAnsi="Arial" w:cs="Arial"/>
          <w:sz w:val="22"/>
          <w:szCs w:val="22"/>
        </w:rPr>
        <w:t xml:space="preserve">Coordinator/2IC ad COM </w:t>
      </w:r>
      <w:bookmarkEnd w:id="1"/>
      <w:r w:rsidRPr="00FB0566">
        <w:rPr>
          <w:rFonts w:ascii="Arial" w:hAnsi="Arial" w:cs="Arial"/>
          <w:sz w:val="22"/>
          <w:szCs w:val="22"/>
        </w:rPr>
        <w:t>will consider a range of steps in response to a complaint even though the complainant may not want this to occur.</w:t>
      </w:r>
    </w:p>
    <w:p w14:paraId="51DDC601" w14:textId="7B5F252D" w:rsidR="00D27F29" w:rsidRPr="00FB0566" w:rsidRDefault="00D27F29" w:rsidP="00D27F29">
      <w:pPr>
        <w:pStyle w:val="ListParagraph"/>
        <w:numPr>
          <w:ilvl w:val="0"/>
          <w:numId w:val="18"/>
        </w:numPr>
        <w:rPr>
          <w:rFonts w:ascii="Arial" w:hAnsi="Arial" w:cs="Arial"/>
          <w:sz w:val="22"/>
          <w:szCs w:val="22"/>
        </w:rPr>
      </w:pPr>
      <w:r w:rsidRPr="00FB0566">
        <w:rPr>
          <w:rFonts w:ascii="Arial" w:hAnsi="Arial" w:cs="Arial"/>
          <w:sz w:val="22"/>
          <w:szCs w:val="22"/>
        </w:rPr>
        <w:t>If coordinator/2IC and COM considers this is necessary, this will be discussed with the complainant who will be advised as to the further steps considered necessary.</w:t>
      </w:r>
    </w:p>
    <w:p w14:paraId="525ECF04" w14:textId="42657257" w:rsidR="00D27F29" w:rsidRPr="00FB0566" w:rsidRDefault="00D27F29" w:rsidP="00D27F29">
      <w:pPr>
        <w:pStyle w:val="ListParagraph"/>
        <w:numPr>
          <w:ilvl w:val="0"/>
          <w:numId w:val="18"/>
        </w:numPr>
        <w:rPr>
          <w:rFonts w:ascii="Arial" w:hAnsi="Arial" w:cs="Arial"/>
          <w:sz w:val="22"/>
          <w:szCs w:val="22"/>
        </w:rPr>
      </w:pPr>
      <w:r w:rsidRPr="00FB0566">
        <w:rPr>
          <w:rFonts w:ascii="Arial" w:hAnsi="Arial" w:cs="Arial"/>
          <w:sz w:val="22"/>
          <w:szCs w:val="22"/>
        </w:rPr>
        <w:t>Coordinator/2IC and COM will may also decide to stand aside a staff member on pay or relocate an individual to different duties whilst a complaint is being investigated.</w:t>
      </w:r>
    </w:p>
    <w:p w14:paraId="0A354621" w14:textId="77777777" w:rsidR="00D27F29" w:rsidRPr="00FB0566" w:rsidRDefault="00D27F29" w:rsidP="00D27F29">
      <w:pPr>
        <w:rPr>
          <w:rFonts w:ascii="Arial" w:hAnsi="Arial" w:cs="Arial"/>
          <w:sz w:val="22"/>
          <w:szCs w:val="22"/>
        </w:rPr>
      </w:pPr>
    </w:p>
    <w:p w14:paraId="1A38A7CB" w14:textId="1AF6810D" w:rsidR="00D27F29" w:rsidRPr="00FB0566" w:rsidRDefault="00D27F29" w:rsidP="00D27F29">
      <w:pPr>
        <w:rPr>
          <w:rFonts w:ascii="Arial" w:hAnsi="Arial" w:cs="Arial"/>
          <w:sz w:val="22"/>
          <w:szCs w:val="22"/>
          <w:u w:val="single"/>
        </w:rPr>
      </w:pPr>
      <w:r w:rsidRPr="00FB0566">
        <w:rPr>
          <w:rFonts w:ascii="Arial" w:hAnsi="Arial" w:cs="Arial"/>
          <w:sz w:val="22"/>
          <w:szCs w:val="22"/>
          <w:u w:val="single"/>
        </w:rPr>
        <w:t>Investigation of complaints</w:t>
      </w:r>
    </w:p>
    <w:p w14:paraId="7DC1A0B7" w14:textId="77777777" w:rsidR="00D27F29" w:rsidRPr="00FB0566" w:rsidRDefault="00D27F29" w:rsidP="00D27F29">
      <w:pPr>
        <w:rPr>
          <w:rFonts w:ascii="Arial" w:hAnsi="Arial" w:cs="Arial"/>
          <w:sz w:val="22"/>
          <w:szCs w:val="22"/>
          <w:u w:val="single"/>
        </w:rPr>
      </w:pPr>
    </w:p>
    <w:p w14:paraId="1F23C6E3" w14:textId="6AAB36DD" w:rsidR="00D27F29" w:rsidRPr="00FB0566" w:rsidRDefault="00D27F29" w:rsidP="00D27F29">
      <w:pPr>
        <w:pStyle w:val="ListParagraph"/>
        <w:numPr>
          <w:ilvl w:val="0"/>
          <w:numId w:val="19"/>
        </w:numPr>
        <w:rPr>
          <w:rFonts w:ascii="Arial" w:hAnsi="Arial" w:cs="Arial"/>
          <w:sz w:val="22"/>
          <w:szCs w:val="22"/>
        </w:rPr>
      </w:pPr>
      <w:r w:rsidRPr="00FB0566">
        <w:rPr>
          <w:rFonts w:ascii="Arial" w:hAnsi="Arial" w:cs="Arial"/>
          <w:sz w:val="22"/>
          <w:szCs w:val="22"/>
        </w:rPr>
        <w:t>Coordinator/2IC and COM will investigate all alleged breaches of this policy.</w:t>
      </w:r>
    </w:p>
    <w:p w14:paraId="66A7C4E9" w14:textId="77777777" w:rsidR="00D27F29" w:rsidRPr="00FB0566" w:rsidRDefault="00D27F29" w:rsidP="00D27F29">
      <w:pPr>
        <w:pStyle w:val="ListParagraph"/>
        <w:numPr>
          <w:ilvl w:val="0"/>
          <w:numId w:val="19"/>
        </w:numPr>
        <w:rPr>
          <w:rFonts w:ascii="Arial" w:hAnsi="Arial" w:cs="Arial"/>
          <w:sz w:val="22"/>
          <w:szCs w:val="22"/>
        </w:rPr>
      </w:pPr>
      <w:r w:rsidRPr="00FB0566">
        <w:rPr>
          <w:rFonts w:ascii="Arial" w:hAnsi="Arial" w:cs="Arial"/>
          <w:sz w:val="22"/>
          <w:szCs w:val="22"/>
        </w:rPr>
        <w:t>All issues will be investigated and handled confidentially in line with the Staff Complaints and Grievance Policy and the Privacy and Confidentiality of Record Keeping Policy. The purpose of the investigation is to determine, using the principles of natural justice, whether any unacceptable conduct has occurred.</w:t>
      </w:r>
    </w:p>
    <w:p w14:paraId="6FE6E30F" w14:textId="33A91C32" w:rsidR="00D27F29" w:rsidRPr="00FB0566" w:rsidRDefault="00D27F29" w:rsidP="00D27F29">
      <w:pPr>
        <w:pStyle w:val="ListParagraph"/>
        <w:numPr>
          <w:ilvl w:val="0"/>
          <w:numId w:val="19"/>
        </w:numPr>
        <w:rPr>
          <w:rFonts w:ascii="Arial" w:hAnsi="Arial" w:cs="Arial"/>
          <w:sz w:val="22"/>
          <w:szCs w:val="22"/>
        </w:rPr>
      </w:pPr>
      <w:r w:rsidRPr="00FB0566">
        <w:rPr>
          <w:rFonts w:ascii="Arial" w:hAnsi="Arial" w:cs="Arial"/>
          <w:sz w:val="22"/>
          <w:szCs w:val="22"/>
        </w:rPr>
        <w:lastRenderedPageBreak/>
        <w:t>Investigations may be conducted internally, and an external investigator may be appointed or arranged for an investigation by a panel of both internal and external investigators.</w:t>
      </w:r>
    </w:p>
    <w:p w14:paraId="79AB8041" w14:textId="77777777" w:rsidR="00D27F29" w:rsidRPr="00FB0566" w:rsidRDefault="00D27F29" w:rsidP="00D27F29">
      <w:pPr>
        <w:pStyle w:val="ListParagraph"/>
        <w:rPr>
          <w:rFonts w:ascii="Arial" w:hAnsi="Arial" w:cs="Arial"/>
          <w:sz w:val="22"/>
          <w:szCs w:val="22"/>
        </w:rPr>
      </w:pPr>
    </w:p>
    <w:p w14:paraId="0E21C061" w14:textId="1239B299" w:rsidR="00D27F29" w:rsidRPr="00FB0566" w:rsidRDefault="00D27F29" w:rsidP="00D27F29">
      <w:pPr>
        <w:rPr>
          <w:rFonts w:ascii="Arial" w:hAnsi="Arial" w:cs="Arial"/>
          <w:sz w:val="22"/>
          <w:szCs w:val="22"/>
          <w:u w:val="single"/>
        </w:rPr>
      </w:pPr>
      <w:r w:rsidRPr="00FB0566">
        <w:rPr>
          <w:rFonts w:ascii="Arial" w:hAnsi="Arial" w:cs="Arial"/>
          <w:sz w:val="22"/>
          <w:szCs w:val="22"/>
          <w:u w:val="single"/>
        </w:rPr>
        <w:t>Intention</w:t>
      </w:r>
    </w:p>
    <w:p w14:paraId="4A8557CC" w14:textId="77777777" w:rsidR="00DC0350" w:rsidRPr="00FB0566" w:rsidRDefault="00DC0350" w:rsidP="00D27F29">
      <w:pPr>
        <w:rPr>
          <w:rFonts w:ascii="Arial" w:hAnsi="Arial" w:cs="Arial"/>
          <w:sz w:val="22"/>
          <w:szCs w:val="22"/>
          <w:u w:val="single"/>
        </w:rPr>
      </w:pPr>
    </w:p>
    <w:p w14:paraId="1C4847C7" w14:textId="3E639A43" w:rsidR="00D27F29" w:rsidRPr="00FB0566" w:rsidRDefault="00D27F29" w:rsidP="00D27F29">
      <w:pPr>
        <w:rPr>
          <w:rFonts w:ascii="Arial" w:hAnsi="Arial" w:cs="Arial"/>
          <w:sz w:val="22"/>
          <w:szCs w:val="22"/>
          <w:u w:val="single"/>
        </w:rPr>
      </w:pPr>
      <w:r w:rsidRPr="00FB0566">
        <w:rPr>
          <w:rFonts w:ascii="Arial" w:hAnsi="Arial" w:cs="Arial"/>
          <w:sz w:val="22"/>
          <w:szCs w:val="22"/>
        </w:rPr>
        <w:t>In relation to cases of discrimination, bullying or harassment, the fact that the alleged perpetrator may not have intended to discriminate against the other person or bully or harass them, is irrelevant.</w:t>
      </w:r>
    </w:p>
    <w:p w14:paraId="71AB11CF" w14:textId="77777777" w:rsidR="00D27F29" w:rsidRPr="00FB0566" w:rsidRDefault="00D27F29" w:rsidP="00D27F29">
      <w:pPr>
        <w:rPr>
          <w:rFonts w:ascii="Arial" w:hAnsi="Arial" w:cs="Arial"/>
          <w:sz w:val="22"/>
          <w:szCs w:val="22"/>
        </w:rPr>
      </w:pPr>
    </w:p>
    <w:p w14:paraId="1BF65A36" w14:textId="7885FA22" w:rsidR="00D27F29" w:rsidRPr="00FB0566" w:rsidRDefault="00D27F29" w:rsidP="00D27F29">
      <w:pPr>
        <w:rPr>
          <w:rFonts w:ascii="Arial" w:hAnsi="Arial" w:cs="Arial"/>
          <w:sz w:val="22"/>
          <w:szCs w:val="22"/>
          <w:u w:val="single"/>
        </w:rPr>
      </w:pPr>
      <w:r w:rsidRPr="00FB0566">
        <w:rPr>
          <w:rFonts w:ascii="Arial" w:hAnsi="Arial" w:cs="Arial"/>
          <w:sz w:val="22"/>
          <w:szCs w:val="22"/>
          <w:u w:val="single"/>
        </w:rPr>
        <w:t>Principles of natural justice</w:t>
      </w:r>
    </w:p>
    <w:p w14:paraId="46D9E010" w14:textId="77777777" w:rsidR="00DC0350" w:rsidRPr="00FB0566" w:rsidRDefault="00DC0350" w:rsidP="00D27F29">
      <w:pPr>
        <w:rPr>
          <w:rFonts w:ascii="Arial" w:hAnsi="Arial" w:cs="Arial"/>
          <w:sz w:val="22"/>
          <w:szCs w:val="22"/>
          <w:u w:val="single"/>
        </w:rPr>
      </w:pPr>
    </w:p>
    <w:p w14:paraId="54EF96F1" w14:textId="4DA7C534" w:rsidR="00D27F29" w:rsidRPr="00FB0566" w:rsidRDefault="00D27F29" w:rsidP="00D27F29">
      <w:pPr>
        <w:pStyle w:val="ListParagraph"/>
        <w:numPr>
          <w:ilvl w:val="0"/>
          <w:numId w:val="20"/>
        </w:numPr>
        <w:rPr>
          <w:rFonts w:ascii="Arial" w:hAnsi="Arial" w:cs="Arial"/>
          <w:sz w:val="22"/>
          <w:szCs w:val="22"/>
        </w:rPr>
      </w:pPr>
      <w:r w:rsidRPr="00FB0566">
        <w:rPr>
          <w:rFonts w:ascii="Arial" w:hAnsi="Arial" w:cs="Arial"/>
          <w:sz w:val="22"/>
          <w:szCs w:val="22"/>
        </w:rPr>
        <w:t>Any allegations of unacceptable conduct should be investigated promptly.</w:t>
      </w:r>
    </w:p>
    <w:p w14:paraId="45358306" w14:textId="722B441A" w:rsidR="00D27F29" w:rsidRPr="00FB0566" w:rsidRDefault="00D27F29" w:rsidP="00D27F29">
      <w:pPr>
        <w:pStyle w:val="ListParagraph"/>
        <w:numPr>
          <w:ilvl w:val="0"/>
          <w:numId w:val="20"/>
        </w:numPr>
        <w:rPr>
          <w:rFonts w:ascii="Arial" w:hAnsi="Arial" w:cs="Arial"/>
          <w:sz w:val="22"/>
          <w:szCs w:val="22"/>
        </w:rPr>
      </w:pPr>
      <w:r w:rsidRPr="00FB0566">
        <w:rPr>
          <w:rFonts w:ascii="Arial" w:hAnsi="Arial" w:cs="Arial"/>
          <w:sz w:val="22"/>
          <w:szCs w:val="22"/>
        </w:rPr>
        <w:t>The person who is alleged to have committed acts constituting unacceptable conduct should be treated as innocent until such time as findings are made that any of the allegations are substantiated and that unacceptable conduct has occurred.</w:t>
      </w:r>
    </w:p>
    <w:p w14:paraId="0F108EF3" w14:textId="4E669503" w:rsidR="00D27F29" w:rsidRPr="00FB0566" w:rsidRDefault="00D27F29" w:rsidP="00D27F29">
      <w:pPr>
        <w:pStyle w:val="ListParagraph"/>
        <w:numPr>
          <w:ilvl w:val="0"/>
          <w:numId w:val="20"/>
        </w:numPr>
        <w:rPr>
          <w:rFonts w:ascii="Arial" w:hAnsi="Arial" w:cs="Arial"/>
          <w:sz w:val="22"/>
          <w:szCs w:val="22"/>
        </w:rPr>
      </w:pPr>
      <w:r w:rsidRPr="00FB0566">
        <w:rPr>
          <w:rFonts w:ascii="Arial" w:hAnsi="Arial" w:cs="Arial"/>
          <w:sz w:val="22"/>
          <w:szCs w:val="22"/>
        </w:rPr>
        <w:t>The person alleged to have committed the unlawful conduct must be given the opportunity to provide his or her response or comment on the allegations.</w:t>
      </w:r>
    </w:p>
    <w:p w14:paraId="506F7A4B" w14:textId="77777777" w:rsidR="00D27F29" w:rsidRPr="00FB0566" w:rsidRDefault="00D27F29" w:rsidP="00D27F29">
      <w:pPr>
        <w:rPr>
          <w:rFonts w:ascii="Arial" w:hAnsi="Arial" w:cs="Arial"/>
          <w:sz w:val="22"/>
          <w:szCs w:val="22"/>
        </w:rPr>
      </w:pPr>
    </w:p>
    <w:p w14:paraId="0948B4E1" w14:textId="2F75AD71" w:rsidR="00D27F29" w:rsidRPr="00FB0566" w:rsidRDefault="00D27F29" w:rsidP="00D27F29">
      <w:pPr>
        <w:rPr>
          <w:rFonts w:ascii="Arial" w:hAnsi="Arial" w:cs="Arial"/>
          <w:sz w:val="22"/>
          <w:szCs w:val="22"/>
          <w:u w:val="single"/>
        </w:rPr>
      </w:pPr>
      <w:r w:rsidRPr="00FB0566">
        <w:rPr>
          <w:rFonts w:ascii="Arial" w:hAnsi="Arial" w:cs="Arial"/>
          <w:sz w:val="22"/>
          <w:szCs w:val="22"/>
          <w:u w:val="single"/>
        </w:rPr>
        <w:t>No victimisation or detrimental action</w:t>
      </w:r>
    </w:p>
    <w:p w14:paraId="508B838B" w14:textId="77777777" w:rsidR="00DC0350" w:rsidRPr="00FB0566" w:rsidRDefault="00DC0350" w:rsidP="00D27F29">
      <w:pPr>
        <w:rPr>
          <w:rFonts w:ascii="Arial" w:hAnsi="Arial" w:cs="Arial"/>
          <w:sz w:val="22"/>
          <w:szCs w:val="22"/>
          <w:u w:val="single"/>
        </w:rPr>
      </w:pPr>
    </w:p>
    <w:p w14:paraId="454FE2D8" w14:textId="43ED6130" w:rsidR="00D27F29" w:rsidRPr="00FB0566" w:rsidRDefault="00D27F29" w:rsidP="00D27F29">
      <w:pPr>
        <w:rPr>
          <w:rFonts w:ascii="Arial" w:hAnsi="Arial" w:cs="Arial"/>
          <w:sz w:val="22"/>
          <w:szCs w:val="22"/>
        </w:rPr>
      </w:pPr>
      <w:r w:rsidRPr="00FB0566">
        <w:rPr>
          <w:rFonts w:ascii="Arial" w:hAnsi="Arial" w:cs="Arial"/>
          <w:sz w:val="22"/>
          <w:szCs w:val="22"/>
        </w:rPr>
        <w:t>A complainant will not be disadvantaged in their role at The Avenue Children’s Centre and Kindergarten</w:t>
      </w:r>
      <w:r w:rsidR="00DC0350" w:rsidRPr="00FB0566">
        <w:rPr>
          <w:rFonts w:ascii="Arial" w:hAnsi="Arial" w:cs="Arial"/>
          <w:sz w:val="22"/>
          <w:szCs w:val="22"/>
        </w:rPr>
        <w:t xml:space="preserve"> </w:t>
      </w:r>
      <w:r w:rsidRPr="00FB0566">
        <w:rPr>
          <w:rFonts w:ascii="Arial" w:hAnsi="Arial" w:cs="Arial"/>
          <w:sz w:val="22"/>
          <w:szCs w:val="22"/>
        </w:rPr>
        <w:t>for making a complaint, being a witness or being</w:t>
      </w:r>
    </w:p>
    <w:p w14:paraId="490E54CD" w14:textId="7006A17D" w:rsidR="00D27F29" w:rsidRPr="00FB0566" w:rsidRDefault="00D27F29" w:rsidP="00D27F29">
      <w:pPr>
        <w:rPr>
          <w:rFonts w:ascii="Arial" w:hAnsi="Arial" w:cs="Arial"/>
          <w:sz w:val="22"/>
          <w:szCs w:val="22"/>
        </w:rPr>
      </w:pPr>
      <w:r w:rsidRPr="00FB0566">
        <w:rPr>
          <w:rFonts w:ascii="Arial" w:hAnsi="Arial" w:cs="Arial"/>
          <w:sz w:val="22"/>
          <w:szCs w:val="22"/>
        </w:rPr>
        <w:t>an informant to an investigation of a complaint.</w:t>
      </w:r>
      <w:r w:rsidR="00DC0350" w:rsidRPr="00FB0566">
        <w:rPr>
          <w:rFonts w:ascii="Arial" w:hAnsi="Arial" w:cs="Arial"/>
          <w:sz w:val="22"/>
          <w:szCs w:val="22"/>
        </w:rPr>
        <w:t xml:space="preserve"> </w:t>
      </w:r>
      <w:r w:rsidRPr="00FB0566">
        <w:rPr>
          <w:rFonts w:ascii="Arial" w:hAnsi="Arial" w:cs="Arial"/>
          <w:sz w:val="22"/>
          <w:szCs w:val="22"/>
        </w:rPr>
        <w:t xml:space="preserve">Some examples of unlawful victimisation include ostracising, </w:t>
      </w:r>
      <w:proofErr w:type="gramStart"/>
      <w:r w:rsidRPr="00FB0566">
        <w:rPr>
          <w:rFonts w:ascii="Arial" w:hAnsi="Arial" w:cs="Arial"/>
          <w:sz w:val="22"/>
          <w:szCs w:val="22"/>
        </w:rPr>
        <w:t>demoting</w:t>
      </w:r>
      <w:proofErr w:type="gramEnd"/>
      <w:r w:rsidRPr="00FB0566">
        <w:rPr>
          <w:rFonts w:ascii="Arial" w:hAnsi="Arial" w:cs="Arial"/>
          <w:sz w:val="22"/>
          <w:szCs w:val="22"/>
        </w:rPr>
        <w:t xml:space="preserve"> or dismissing the person because they are a</w:t>
      </w:r>
      <w:r w:rsidR="00DC0350" w:rsidRPr="00FB0566">
        <w:rPr>
          <w:rFonts w:ascii="Arial" w:hAnsi="Arial" w:cs="Arial"/>
          <w:sz w:val="22"/>
          <w:szCs w:val="22"/>
        </w:rPr>
        <w:t xml:space="preserve"> </w:t>
      </w:r>
      <w:r w:rsidRPr="00FB0566">
        <w:rPr>
          <w:rFonts w:ascii="Arial" w:hAnsi="Arial" w:cs="Arial"/>
          <w:sz w:val="22"/>
          <w:szCs w:val="22"/>
        </w:rPr>
        <w:t>complainant, where the complaint has been made in good faith.</w:t>
      </w:r>
    </w:p>
    <w:p w14:paraId="496E3DDB" w14:textId="77777777" w:rsidR="00DC0350" w:rsidRPr="00FB0566" w:rsidRDefault="00DC0350" w:rsidP="00D27F29">
      <w:pPr>
        <w:rPr>
          <w:rFonts w:ascii="Arial" w:hAnsi="Arial" w:cs="Arial"/>
          <w:sz w:val="22"/>
          <w:szCs w:val="22"/>
        </w:rPr>
      </w:pPr>
    </w:p>
    <w:p w14:paraId="45D80647" w14:textId="13424DE1" w:rsidR="00D27F29" w:rsidRPr="00FB0566" w:rsidRDefault="00D27F29" w:rsidP="00D27F29">
      <w:pPr>
        <w:rPr>
          <w:rFonts w:ascii="Arial" w:hAnsi="Arial" w:cs="Arial"/>
          <w:sz w:val="22"/>
          <w:szCs w:val="22"/>
          <w:u w:val="single"/>
        </w:rPr>
      </w:pPr>
      <w:r w:rsidRPr="00FB0566">
        <w:rPr>
          <w:rFonts w:ascii="Arial" w:hAnsi="Arial" w:cs="Arial"/>
          <w:sz w:val="22"/>
          <w:szCs w:val="22"/>
          <w:u w:val="single"/>
        </w:rPr>
        <w:t>Vexatious complaints</w:t>
      </w:r>
    </w:p>
    <w:p w14:paraId="71B2772B" w14:textId="77777777" w:rsidR="00DC0350" w:rsidRPr="00FB0566" w:rsidRDefault="00DC0350" w:rsidP="00D27F29">
      <w:pPr>
        <w:rPr>
          <w:rFonts w:ascii="Arial" w:hAnsi="Arial" w:cs="Arial"/>
          <w:sz w:val="22"/>
          <w:szCs w:val="22"/>
          <w:u w:val="single"/>
        </w:rPr>
      </w:pPr>
    </w:p>
    <w:p w14:paraId="3BCA9D16" w14:textId="3E853B75" w:rsidR="00D27F29" w:rsidRPr="00FB0566" w:rsidRDefault="00DC0350" w:rsidP="00D27F29">
      <w:pPr>
        <w:rPr>
          <w:rFonts w:ascii="Arial" w:hAnsi="Arial" w:cs="Arial"/>
          <w:sz w:val="22"/>
          <w:szCs w:val="22"/>
        </w:rPr>
      </w:pPr>
      <w:r w:rsidRPr="00FB0566">
        <w:rPr>
          <w:rFonts w:ascii="Arial" w:hAnsi="Arial" w:cs="Arial"/>
          <w:sz w:val="22"/>
          <w:szCs w:val="22"/>
        </w:rPr>
        <w:t>The Avenue Children’s Centre and Kindergarten</w:t>
      </w:r>
      <w:r w:rsidR="00D27F29" w:rsidRPr="00FB0566">
        <w:rPr>
          <w:rFonts w:ascii="Arial" w:hAnsi="Arial" w:cs="Arial"/>
          <w:sz w:val="22"/>
          <w:szCs w:val="22"/>
        </w:rPr>
        <w:t xml:space="preserve"> will not tolerate vexatious complaints. If a claim is not initiated</w:t>
      </w:r>
      <w:r w:rsidRPr="00FB0566">
        <w:rPr>
          <w:rFonts w:ascii="Arial" w:hAnsi="Arial" w:cs="Arial"/>
          <w:sz w:val="22"/>
          <w:szCs w:val="22"/>
        </w:rPr>
        <w:t xml:space="preserve"> </w:t>
      </w:r>
      <w:r w:rsidR="00D27F29" w:rsidRPr="00FB0566">
        <w:rPr>
          <w:rFonts w:ascii="Arial" w:hAnsi="Arial" w:cs="Arial"/>
          <w:sz w:val="22"/>
          <w:szCs w:val="22"/>
        </w:rPr>
        <w:t xml:space="preserve">in good faith (for </w:t>
      </w:r>
      <w:r w:rsidRPr="00FB0566">
        <w:rPr>
          <w:rFonts w:ascii="Arial" w:hAnsi="Arial" w:cs="Arial"/>
          <w:sz w:val="22"/>
          <w:szCs w:val="22"/>
        </w:rPr>
        <w:t>example,</w:t>
      </w:r>
      <w:r w:rsidR="00D27F29" w:rsidRPr="00FB0566">
        <w:rPr>
          <w:rFonts w:ascii="Arial" w:hAnsi="Arial" w:cs="Arial"/>
          <w:sz w:val="22"/>
          <w:szCs w:val="22"/>
        </w:rPr>
        <w:t xml:space="preserve"> is initiated without reasonable grounds to do so), disciplinary action may be taken.</w:t>
      </w:r>
    </w:p>
    <w:p w14:paraId="1846D0F9" w14:textId="77777777" w:rsidR="00DC0350" w:rsidRPr="00FB0566" w:rsidRDefault="00DC0350" w:rsidP="00D27F29">
      <w:pPr>
        <w:rPr>
          <w:rFonts w:ascii="Arial" w:hAnsi="Arial" w:cs="Arial"/>
          <w:sz w:val="22"/>
          <w:szCs w:val="22"/>
        </w:rPr>
      </w:pPr>
    </w:p>
    <w:p w14:paraId="66F91FC5" w14:textId="6692A2EE" w:rsidR="00D27F29" w:rsidRPr="00FB0566" w:rsidRDefault="00D27F29" w:rsidP="00D27F29">
      <w:pPr>
        <w:rPr>
          <w:rFonts w:ascii="Arial" w:hAnsi="Arial" w:cs="Arial"/>
          <w:sz w:val="22"/>
          <w:szCs w:val="22"/>
          <w:u w:val="single"/>
        </w:rPr>
      </w:pPr>
      <w:r w:rsidRPr="00FB0566">
        <w:rPr>
          <w:rFonts w:ascii="Arial" w:hAnsi="Arial" w:cs="Arial"/>
          <w:sz w:val="22"/>
          <w:szCs w:val="22"/>
          <w:u w:val="single"/>
        </w:rPr>
        <w:t>Consequences for breach of this policy</w:t>
      </w:r>
    </w:p>
    <w:p w14:paraId="22817D79" w14:textId="77777777" w:rsidR="00DC0350" w:rsidRPr="00FB0566" w:rsidRDefault="00DC0350" w:rsidP="00D27F29">
      <w:pPr>
        <w:rPr>
          <w:rFonts w:ascii="Arial" w:hAnsi="Arial" w:cs="Arial"/>
          <w:sz w:val="22"/>
          <w:szCs w:val="22"/>
          <w:u w:val="single"/>
        </w:rPr>
      </w:pPr>
    </w:p>
    <w:p w14:paraId="04459502" w14:textId="77E854A2" w:rsidR="00D27F29" w:rsidRPr="00FB0566" w:rsidRDefault="00D27F29" w:rsidP="00D27F29">
      <w:pPr>
        <w:rPr>
          <w:rFonts w:ascii="Arial" w:hAnsi="Arial" w:cs="Arial"/>
          <w:sz w:val="22"/>
          <w:szCs w:val="22"/>
        </w:rPr>
      </w:pPr>
      <w:r w:rsidRPr="00FB0566">
        <w:rPr>
          <w:rFonts w:ascii="Arial" w:hAnsi="Arial" w:cs="Arial"/>
          <w:sz w:val="22"/>
          <w:szCs w:val="22"/>
        </w:rPr>
        <w:t xml:space="preserve">If a complaint against </w:t>
      </w:r>
      <w:r w:rsidR="00DC0350" w:rsidRPr="00FB0566">
        <w:rPr>
          <w:rFonts w:ascii="Arial" w:hAnsi="Arial" w:cs="Arial"/>
          <w:sz w:val="22"/>
          <w:szCs w:val="22"/>
        </w:rPr>
        <w:t xml:space="preserve">The Avenue Children’s Centre and Kindergarten’s </w:t>
      </w:r>
      <w:r w:rsidRPr="00FB0566">
        <w:rPr>
          <w:rFonts w:ascii="Arial" w:hAnsi="Arial" w:cs="Arial"/>
          <w:sz w:val="22"/>
          <w:szCs w:val="22"/>
        </w:rPr>
        <w:t>staff member is substantiated, they will</w:t>
      </w:r>
      <w:r w:rsidR="00DC0350" w:rsidRPr="00FB0566">
        <w:rPr>
          <w:rFonts w:ascii="Arial" w:hAnsi="Arial" w:cs="Arial"/>
          <w:sz w:val="22"/>
          <w:szCs w:val="22"/>
        </w:rPr>
        <w:t xml:space="preserve"> </w:t>
      </w:r>
      <w:r w:rsidRPr="00FB0566">
        <w:rPr>
          <w:rFonts w:ascii="Arial" w:hAnsi="Arial" w:cs="Arial"/>
          <w:sz w:val="22"/>
          <w:szCs w:val="22"/>
        </w:rPr>
        <w:t>face appropriate disciplinary action</w:t>
      </w:r>
      <w:r w:rsidR="00DC0350" w:rsidRPr="00FB0566">
        <w:rPr>
          <w:rFonts w:ascii="Arial" w:hAnsi="Arial" w:cs="Arial"/>
          <w:sz w:val="22"/>
          <w:szCs w:val="22"/>
        </w:rPr>
        <w:t xml:space="preserve"> </w:t>
      </w:r>
      <w:r w:rsidRPr="00FB0566">
        <w:rPr>
          <w:rFonts w:ascii="Arial" w:hAnsi="Arial" w:cs="Arial"/>
          <w:sz w:val="22"/>
          <w:szCs w:val="22"/>
        </w:rPr>
        <w:t>commensurate with the</w:t>
      </w:r>
      <w:r w:rsidR="00DC0350" w:rsidRPr="00FB0566">
        <w:rPr>
          <w:rFonts w:ascii="Arial" w:hAnsi="Arial" w:cs="Arial"/>
          <w:sz w:val="22"/>
          <w:szCs w:val="22"/>
        </w:rPr>
        <w:t xml:space="preserve"> </w:t>
      </w:r>
      <w:r w:rsidRPr="00FB0566">
        <w:rPr>
          <w:rFonts w:ascii="Arial" w:hAnsi="Arial" w:cs="Arial"/>
          <w:sz w:val="22"/>
          <w:szCs w:val="22"/>
        </w:rPr>
        <w:t>seriousness of the matter.</w:t>
      </w:r>
    </w:p>
    <w:p w14:paraId="1D93CC14" w14:textId="7441DC22" w:rsidR="00D27F29" w:rsidRPr="00FB0566" w:rsidRDefault="00D27F29" w:rsidP="00D27F29">
      <w:pPr>
        <w:rPr>
          <w:rFonts w:ascii="Arial" w:hAnsi="Arial" w:cs="Arial"/>
          <w:sz w:val="22"/>
          <w:szCs w:val="22"/>
        </w:rPr>
      </w:pPr>
      <w:r w:rsidRPr="00FB0566">
        <w:rPr>
          <w:rFonts w:ascii="Arial" w:hAnsi="Arial" w:cs="Arial"/>
          <w:sz w:val="22"/>
          <w:szCs w:val="22"/>
        </w:rPr>
        <w:t>Appropriate disciplinary action may include provision of an apology, a warning, formal counselling and / or</w:t>
      </w:r>
      <w:r w:rsidR="00DC0350" w:rsidRPr="00FB0566">
        <w:rPr>
          <w:rFonts w:ascii="Arial" w:hAnsi="Arial" w:cs="Arial"/>
          <w:sz w:val="22"/>
          <w:szCs w:val="22"/>
        </w:rPr>
        <w:t xml:space="preserve"> </w:t>
      </w:r>
      <w:r w:rsidRPr="00FB0566">
        <w:rPr>
          <w:rFonts w:ascii="Arial" w:hAnsi="Arial" w:cs="Arial"/>
          <w:sz w:val="22"/>
          <w:szCs w:val="22"/>
        </w:rPr>
        <w:t>termination of employment (including termination without notice). ‘One-off’ or non-intentional breaches may</w:t>
      </w:r>
      <w:r w:rsidR="00DC0350" w:rsidRPr="00FB0566">
        <w:rPr>
          <w:rFonts w:ascii="Arial" w:hAnsi="Arial" w:cs="Arial"/>
          <w:sz w:val="22"/>
          <w:szCs w:val="22"/>
        </w:rPr>
        <w:t xml:space="preserve"> </w:t>
      </w:r>
      <w:r w:rsidRPr="00FB0566">
        <w:rPr>
          <w:rFonts w:ascii="Arial" w:hAnsi="Arial" w:cs="Arial"/>
          <w:sz w:val="22"/>
          <w:szCs w:val="22"/>
        </w:rPr>
        <w:t>result in the full range of disciplinary action.</w:t>
      </w:r>
    </w:p>
    <w:p w14:paraId="18F337FF" w14:textId="1DA70B13" w:rsidR="003770D8" w:rsidRPr="00FB0566" w:rsidRDefault="00D27F29" w:rsidP="00D27F29">
      <w:pPr>
        <w:rPr>
          <w:rFonts w:ascii="Arial" w:hAnsi="Arial" w:cs="Arial"/>
          <w:sz w:val="22"/>
          <w:szCs w:val="22"/>
        </w:rPr>
      </w:pPr>
      <w:r w:rsidRPr="00FB0566">
        <w:rPr>
          <w:rFonts w:ascii="Arial" w:hAnsi="Arial" w:cs="Arial"/>
          <w:sz w:val="22"/>
          <w:szCs w:val="22"/>
        </w:rPr>
        <w:t>The person may also be subject to complaints under applicable state or federal legislation.</w:t>
      </w:r>
    </w:p>
    <w:p w14:paraId="2C60A228" w14:textId="77777777" w:rsidR="00DC0350" w:rsidRPr="00FB0566" w:rsidRDefault="00DC0350" w:rsidP="00D27F29">
      <w:pPr>
        <w:rPr>
          <w:rFonts w:ascii="Arial" w:hAnsi="Arial" w:cs="Arial"/>
          <w:sz w:val="22"/>
          <w:szCs w:val="22"/>
        </w:rPr>
      </w:pPr>
    </w:p>
    <w:p w14:paraId="45B7E99C" w14:textId="77777777" w:rsidR="00953955" w:rsidRPr="00FB0566" w:rsidRDefault="00953955" w:rsidP="00953955">
      <w:pPr>
        <w:rPr>
          <w:rFonts w:ascii="Arial" w:hAnsi="Arial" w:cs="Arial"/>
          <w:b/>
          <w:sz w:val="22"/>
          <w:szCs w:val="22"/>
          <w:lang w:val="en-US"/>
        </w:rPr>
      </w:pPr>
      <w:r w:rsidRPr="00FB0566">
        <w:rPr>
          <w:rFonts w:ascii="Arial" w:hAnsi="Arial" w:cs="Arial"/>
          <w:b/>
          <w:sz w:val="22"/>
          <w:szCs w:val="22"/>
          <w:u w:val="single"/>
          <w:lang w:val="en-US"/>
        </w:rPr>
        <w:t>Links to other policies:</w:t>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p>
    <w:p w14:paraId="3B89D373" w14:textId="77777777" w:rsidR="00953955" w:rsidRPr="00FB0566" w:rsidRDefault="00953955" w:rsidP="00953955">
      <w:pPr>
        <w:rPr>
          <w:rFonts w:ascii="Arial" w:hAnsi="Arial" w:cs="Arial"/>
          <w:b/>
          <w:sz w:val="22"/>
          <w:szCs w:val="22"/>
          <w:lang w:val="en-US"/>
        </w:rPr>
      </w:pPr>
    </w:p>
    <w:p w14:paraId="3561962F" w14:textId="77777777" w:rsidR="00DC0350" w:rsidRPr="00FB0566" w:rsidRDefault="00260624" w:rsidP="005F485D">
      <w:pPr>
        <w:pStyle w:val="ListParagraph"/>
        <w:numPr>
          <w:ilvl w:val="0"/>
          <w:numId w:val="7"/>
        </w:numPr>
        <w:rPr>
          <w:rFonts w:ascii="Arial" w:hAnsi="Arial" w:cs="Arial"/>
          <w:sz w:val="22"/>
          <w:szCs w:val="22"/>
          <w:lang w:val="en-US"/>
        </w:rPr>
      </w:pPr>
      <w:r w:rsidRPr="00FB0566">
        <w:rPr>
          <w:rFonts w:ascii="Arial" w:hAnsi="Arial" w:cs="Arial"/>
          <w:sz w:val="22"/>
          <w:szCs w:val="22"/>
          <w:lang w:val="en-US"/>
        </w:rPr>
        <w:t>Code of Conduct</w:t>
      </w:r>
      <w:r w:rsidR="00DC0350" w:rsidRPr="00FB0566">
        <w:rPr>
          <w:rFonts w:ascii="Arial" w:hAnsi="Arial" w:cs="Arial"/>
          <w:sz w:val="22"/>
          <w:szCs w:val="22"/>
          <w:lang w:val="en-US"/>
        </w:rPr>
        <w:t xml:space="preserve"> Policy</w:t>
      </w:r>
    </w:p>
    <w:p w14:paraId="3181AB16" w14:textId="2A1B3986" w:rsidR="005F485D" w:rsidRPr="00FB0566" w:rsidRDefault="00DC0350" w:rsidP="005F485D">
      <w:pPr>
        <w:pStyle w:val="ListParagraph"/>
        <w:numPr>
          <w:ilvl w:val="0"/>
          <w:numId w:val="7"/>
        </w:numPr>
        <w:rPr>
          <w:rFonts w:ascii="Arial" w:hAnsi="Arial" w:cs="Arial"/>
          <w:sz w:val="22"/>
          <w:szCs w:val="22"/>
          <w:lang w:val="en-US"/>
        </w:rPr>
      </w:pPr>
      <w:r w:rsidRPr="00FB0566">
        <w:rPr>
          <w:rFonts w:ascii="Arial" w:hAnsi="Arial" w:cs="Arial"/>
          <w:sz w:val="22"/>
          <w:szCs w:val="22"/>
          <w:lang w:val="en-US"/>
        </w:rPr>
        <w:lastRenderedPageBreak/>
        <w:t>Code of Conduct</w:t>
      </w:r>
      <w:r w:rsidR="00260624" w:rsidRPr="00FB0566">
        <w:rPr>
          <w:rFonts w:ascii="Arial" w:hAnsi="Arial" w:cs="Arial"/>
          <w:sz w:val="22"/>
          <w:szCs w:val="22"/>
          <w:lang w:val="en-US"/>
        </w:rPr>
        <w:t xml:space="preserve"> for Staff and Parents</w:t>
      </w:r>
      <w:r w:rsidR="0029580F" w:rsidRPr="00FB0566">
        <w:rPr>
          <w:rFonts w:ascii="Arial" w:hAnsi="Arial" w:cs="Arial"/>
          <w:sz w:val="22"/>
          <w:szCs w:val="22"/>
          <w:lang w:val="en-US"/>
        </w:rPr>
        <w:t>/Guardians</w:t>
      </w:r>
      <w:r w:rsidR="00260624" w:rsidRPr="00FB0566">
        <w:rPr>
          <w:rFonts w:ascii="Arial" w:hAnsi="Arial" w:cs="Arial"/>
          <w:sz w:val="22"/>
          <w:szCs w:val="22"/>
          <w:lang w:val="en-US"/>
        </w:rPr>
        <w:t xml:space="preserve"> </w:t>
      </w:r>
    </w:p>
    <w:p w14:paraId="568D2955" w14:textId="77777777" w:rsidR="00260624" w:rsidRPr="00FB0566" w:rsidRDefault="00260624" w:rsidP="003770D8">
      <w:pPr>
        <w:pStyle w:val="ListParagraph"/>
        <w:numPr>
          <w:ilvl w:val="0"/>
          <w:numId w:val="7"/>
        </w:numPr>
        <w:rPr>
          <w:rFonts w:ascii="Arial" w:hAnsi="Arial" w:cs="Arial"/>
          <w:sz w:val="22"/>
          <w:szCs w:val="22"/>
          <w:lang w:val="en-US"/>
        </w:rPr>
      </w:pPr>
      <w:r w:rsidRPr="00FB0566">
        <w:rPr>
          <w:rFonts w:ascii="Arial" w:hAnsi="Arial" w:cs="Arial"/>
          <w:sz w:val="22"/>
          <w:szCs w:val="22"/>
          <w:lang w:val="en-US"/>
        </w:rPr>
        <w:t xml:space="preserve">Stress </w:t>
      </w:r>
      <w:r w:rsidR="0029580F" w:rsidRPr="00FB0566">
        <w:rPr>
          <w:rFonts w:ascii="Arial" w:hAnsi="Arial" w:cs="Arial"/>
          <w:sz w:val="22"/>
          <w:szCs w:val="22"/>
          <w:lang w:val="en-US"/>
        </w:rPr>
        <w:t>M</w:t>
      </w:r>
      <w:r w:rsidRPr="00FB0566">
        <w:rPr>
          <w:rFonts w:ascii="Arial" w:hAnsi="Arial" w:cs="Arial"/>
          <w:sz w:val="22"/>
          <w:szCs w:val="22"/>
          <w:lang w:val="en-US"/>
        </w:rPr>
        <w:t>anagement for Staff Policy</w:t>
      </w:r>
    </w:p>
    <w:p w14:paraId="00778084" w14:textId="77777777" w:rsidR="00E41C75" w:rsidRPr="00FB0566" w:rsidRDefault="00E41C75" w:rsidP="003770D8">
      <w:pPr>
        <w:pStyle w:val="ListParagraph"/>
        <w:numPr>
          <w:ilvl w:val="0"/>
          <w:numId w:val="7"/>
        </w:numPr>
        <w:rPr>
          <w:rFonts w:ascii="Arial" w:hAnsi="Arial" w:cs="Arial"/>
          <w:sz w:val="22"/>
          <w:szCs w:val="22"/>
          <w:lang w:val="en-US"/>
        </w:rPr>
      </w:pPr>
      <w:r w:rsidRPr="00FB0566">
        <w:rPr>
          <w:rFonts w:ascii="Arial" w:hAnsi="Arial" w:cs="Arial"/>
          <w:sz w:val="22"/>
          <w:szCs w:val="22"/>
          <w:lang w:val="en-US"/>
        </w:rPr>
        <w:t xml:space="preserve">Occupational Health and Safety Policy </w:t>
      </w:r>
    </w:p>
    <w:p w14:paraId="038A0B3E" w14:textId="77777777" w:rsidR="006F40A4" w:rsidRPr="00FB0566" w:rsidRDefault="006F40A4" w:rsidP="003770D8">
      <w:pPr>
        <w:pStyle w:val="ListParagraph"/>
        <w:numPr>
          <w:ilvl w:val="0"/>
          <w:numId w:val="7"/>
        </w:numPr>
        <w:rPr>
          <w:rFonts w:ascii="Arial" w:hAnsi="Arial" w:cs="Arial"/>
          <w:sz w:val="22"/>
          <w:szCs w:val="22"/>
          <w:lang w:val="en-US"/>
        </w:rPr>
      </w:pPr>
      <w:r w:rsidRPr="00FB0566">
        <w:rPr>
          <w:rFonts w:ascii="Arial" w:hAnsi="Arial" w:cs="Arial"/>
          <w:sz w:val="22"/>
          <w:szCs w:val="22"/>
          <w:lang w:val="en-US"/>
        </w:rPr>
        <w:t xml:space="preserve">Conflict and Grievance Procedure Policy </w:t>
      </w:r>
    </w:p>
    <w:p w14:paraId="61DE0158" w14:textId="77777777" w:rsidR="001D712A" w:rsidRPr="00FB0566" w:rsidRDefault="00AD3B07" w:rsidP="001D712A">
      <w:pPr>
        <w:pStyle w:val="ListParagraph"/>
        <w:numPr>
          <w:ilvl w:val="0"/>
          <w:numId w:val="7"/>
        </w:numPr>
        <w:rPr>
          <w:rFonts w:ascii="Arial" w:hAnsi="Arial" w:cs="Arial"/>
          <w:sz w:val="22"/>
          <w:szCs w:val="22"/>
          <w:lang w:val="en-US"/>
        </w:rPr>
      </w:pPr>
      <w:r w:rsidRPr="00FB0566">
        <w:rPr>
          <w:rFonts w:ascii="Arial" w:hAnsi="Arial" w:cs="Arial"/>
          <w:sz w:val="22"/>
          <w:szCs w:val="22"/>
          <w:lang w:val="en-US"/>
        </w:rPr>
        <w:t xml:space="preserve">Procedure to Resolve </w:t>
      </w:r>
      <w:r w:rsidR="009446F2" w:rsidRPr="00FB0566">
        <w:rPr>
          <w:rFonts w:ascii="Arial" w:hAnsi="Arial" w:cs="Arial"/>
          <w:sz w:val="22"/>
          <w:szCs w:val="22"/>
          <w:lang w:val="en-US"/>
        </w:rPr>
        <w:t>Grievance</w:t>
      </w:r>
      <w:r w:rsidRPr="00FB0566">
        <w:rPr>
          <w:rFonts w:ascii="Arial" w:hAnsi="Arial" w:cs="Arial"/>
          <w:sz w:val="22"/>
          <w:szCs w:val="22"/>
          <w:lang w:val="en-US"/>
        </w:rPr>
        <w:t>s</w:t>
      </w:r>
      <w:r w:rsidR="009446F2" w:rsidRPr="00FB0566">
        <w:rPr>
          <w:rFonts w:ascii="Arial" w:hAnsi="Arial" w:cs="Arial"/>
          <w:sz w:val="22"/>
          <w:szCs w:val="22"/>
          <w:lang w:val="en-US"/>
        </w:rPr>
        <w:t xml:space="preserve"> </w:t>
      </w:r>
      <w:r w:rsidRPr="00FB0566">
        <w:rPr>
          <w:rFonts w:ascii="Arial" w:hAnsi="Arial" w:cs="Arial"/>
          <w:sz w:val="22"/>
          <w:szCs w:val="22"/>
          <w:lang w:val="en-US"/>
        </w:rPr>
        <w:t>and Disputes-</w:t>
      </w:r>
      <w:bookmarkStart w:id="2" w:name="_Hlk486419306"/>
      <w:r w:rsidRPr="00FB0566">
        <w:rPr>
          <w:rFonts w:ascii="Arial" w:hAnsi="Arial" w:cs="Arial"/>
          <w:sz w:val="22"/>
          <w:szCs w:val="22"/>
          <w:lang w:val="en-US"/>
        </w:rPr>
        <w:t>Profe</w:t>
      </w:r>
      <w:r w:rsidR="00456573" w:rsidRPr="00FB0566">
        <w:rPr>
          <w:rFonts w:ascii="Arial" w:hAnsi="Arial" w:cs="Arial"/>
          <w:sz w:val="22"/>
          <w:szCs w:val="22"/>
          <w:lang w:val="en-US"/>
        </w:rPr>
        <w:t>ssional Child Care Standards 20</w:t>
      </w:r>
      <w:r w:rsidRPr="00FB0566">
        <w:rPr>
          <w:rFonts w:ascii="Arial" w:hAnsi="Arial" w:cs="Arial"/>
          <w:sz w:val="22"/>
          <w:szCs w:val="22"/>
          <w:lang w:val="en-US"/>
        </w:rPr>
        <w:t xml:space="preserve">15 </w:t>
      </w:r>
      <w:bookmarkEnd w:id="2"/>
    </w:p>
    <w:p w14:paraId="1CE67EAC" w14:textId="717A8253" w:rsidR="00AD3B07" w:rsidRPr="00FB0566" w:rsidRDefault="00AD3B07" w:rsidP="001D712A">
      <w:pPr>
        <w:pStyle w:val="ListParagraph"/>
        <w:numPr>
          <w:ilvl w:val="0"/>
          <w:numId w:val="7"/>
        </w:numPr>
        <w:rPr>
          <w:rFonts w:ascii="Arial" w:hAnsi="Arial" w:cs="Arial"/>
          <w:sz w:val="22"/>
          <w:szCs w:val="22"/>
          <w:lang w:val="en-US"/>
        </w:rPr>
      </w:pPr>
      <w:r w:rsidRPr="00FB0566">
        <w:rPr>
          <w:rFonts w:ascii="Arial" w:hAnsi="Arial" w:cs="Arial"/>
          <w:sz w:val="22"/>
          <w:szCs w:val="22"/>
          <w:lang w:val="en-US"/>
        </w:rPr>
        <w:t>Disciplinary Procedure- Professional Child Care Standards 2015</w:t>
      </w:r>
    </w:p>
    <w:p w14:paraId="51963DB6" w14:textId="77777777" w:rsidR="0029580F" w:rsidRPr="00FB0566" w:rsidRDefault="0029580F" w:rsidP="001D712A">
      <w:pPr>
        <w:pStyle w:val="ListParagraph"/>
        <w:numPr>
          <w:ilvl w:val="0"/>
          <w:numId w:val="7"/>
        </w:numPr>
        <w:rPr>
          <w:rFonts w:ascii="Arial" w:hAnsi="Arial" w:cs="Arial"/>
          <w:sz w:val="22"/>
          <w:szCs w:val="22"/>
          <w:lang w:val="en-US"/>
        </w:rPr>
      </w:pPr>
      <w:r w:rsidRPr="00FB0566">
        <w:rPr>
          <w:rFonts w:ascii="Arial" w:hAnsi="Arial" w:cs="Arial"/>
          <w:sz w:val="22"/>
          <w:szCs w:val="22"/>
          <w:lang w:val="en-US"/>
        </w:rPr>
        <w:t xml:space="preserve">Inclusion and Equity Policy </w:t>
      </w:r>
    </w:p>
    <w:p w14:paraId="0BCA55EC" w14:textId="77777777" w:rsidR="0029580F" w:rsidRPr="00FB0566" w:rsidRDefault="0029580F" w:rsidP="001D712A">
      <w:pPr>
        <w:pStyle w:val="ListParagraph"/>
        <w:numPr>
          <w:ilvl w:val="0"/>
          <w:numId w:val="7"/>
        </w:numPr>
        <w:rPr>
          <w:rFonts w:ascii="Arial" w:hAnsi="Arial" w:cs="Arial"/>
          <w:sz w:val="22"/>
          <w:szCs w:val="22"/>
          <w:lang w:val="en-US"/>
        </w:rPr>
      </w:pPr>
      <w:r w:rsidRPr="00FB0566">
        <w:rPr>
          <w:rFonts w:ascii="Arial" w:hAnsi="Arial" w:cs="Arial"/>
          <w:sz w:val="22"/>
          <w:szCs w:val="22"/>
          <w:lang w:val="en-US"/>
        </w:rPr>
        <w:t xml:space="preserve">Cultural Diversity Policy </w:t>
      </w:r>
    </w:p>
    <w:p w14:paraId="6C4EFA4D" w14:textId="77777777" w:rsidR="00456573" w:rsidRPr="00FB0566" w:rsidRDefault="00456573" w:rsidP="00953955">
      <w:pPr>
        <w:rPr>
          <w:rFonts w:ascii="Arial" w:hAnsi="Arial" w:cs="Arial"/>
          <w:b/>
          <w:sz w:val="22"/>
          <w:szCs w:val="22"/>
          <w:lang w:val="en-US"/>
        </w:rPr>
      </w:pPr>
    </w:p>
    <w:p w14:paraId="2CE54553" w14:textId="77777777" w:rsidR="00953955" w:rsidRPr="00FB0566" w:rsidRDefault="00953955" w:rsidP="00953955">
      <w:pPr>
        <w:rPr>
          <w:rFonts w:ascii="Arial" w:hAnsi="Arial" w:cs="Arial"/>
          <w:b/>
          <w:sz w:val="22"/>
          <w:szCs w:val="22"/>
          <w:u w:val="single"/>
          <w:lang w:val="en-US"/>
        </w:rPr>
      </w:pPr>
      <w:r w:rsidRPr="00FB0566">
        <w:rPr>
          <w:rFonts w:ascii="Arial" w:hAnsi="Arial" w:cs="Arial"/>
          <w:b/>
          <w:sz w:val="22"/>
          <w:szCs w:val="22"/>
          <w:u w:val="single"/>
          <w:lang w:val="en-US"/>
        </w:rPr>
        <w:t>Sources and further reading:</w:t>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r w:rsidRPr="00FB0566">
        <w:rPr>
          <w:rFonts w:ascii="Arial" w:hAnsi="Arial" w:cs="Arial"/>
          <w:b/>
          <w:sz w:val="22"/>
          <w:szCs w:val="22"/>
          <w:u w:val="single"/>
          <w:lang w:val="en-US"/>
        </w:rPr>
        <w:tab/>
      </w:r>
    </w:p>
    <w:p w14:paraId="72A1439C" w14:textId="77777777" w:rsidR="0057356E" w:rsidRPr="00FB0566" w:rsidRDefault="0057356E" w:rsidP="00953955">
      <w:pPr>
        <w:rPr>
          <w:rFonts w:ascii="Arial" w:hAnsi="Arial" w:cs="Arial"/>
          <w:sz w:val="22"/>
          <w:szCs w:val="22"/>
        </w:rPr>
      </w:pPr>
    </w:p>
    <w:p w14:paraId="2FABBC4C" w14:textId="77777777" w:rsidR="00953955" w:rsidRPr="00FB0566" w:rsidRDefault="0057356E" w:rsidP="00260624">
      <w:pPr>
        <w:pStyle w:val="ListParagraph"/>
        <w:numPr>
          <w:ilvl w:val="0"/>
          <w:numId w:val="4"/>
        </w:numPr>
        <w:rPr>
          <w:rFonts w:ascii="Arial" w:hAnsi="Arial" w:cs="Arial"/>
          <w:sz w:val="22"/>
          <w:szCs w:val="22"/>
        </w:rPr>
      </w:pPr>
      <w:r w:rsidRPr="00FB0566">
        <w:rPr>
          <w:rFonts w:ascii="Arial" w:hAnsi="Arial" w:cs="Arial"/>
          <w:sz w:val="22"/>
          <w:szCs w:val="22"/>
        </w:rPr>
        <w:t>Community Child Care Co-operative (NSW)</w:t>
      </w:r>
    </w:p>
    <w:p w14:paraId="6A637690" w14:textId="77777777" w:rsidR="00767295" w:rsidRPr="00FB0566" w:rsidRDefault="00767295" w:rsidP="00260624">
      <w:pPr>
        <w:pStyle w:val="ListParagraph"/>
        <w:numPr>
          <w:ilvl w:val="0"/>
          <w:numId w:val="4"/>
        </w:numPr>
        <w:rPr>
          <w:rFonts w:ascii="Arial" w:hAnsi="Arial" w:cs="Arial"/>
          <w:sz w:val="22"/>
          <w:szCs w:val="22"/>
        </w:rPr>
      </w:pPr>
      <w:r w:rsidRPr="00FB0566">
        <w:rPr>
          <w:rFonts w:ascii="Arial" w:hAnsi="Arial" w:cs="Arial"/>
          <w:sz w:val="22"/>
          <w:szCs w:val="22"/>
        </w:rPr>
        <w:t>Early Childhood Australia www.earlychildhoodaustralia.org.au</w:t>
      </w:r>
    </w:p>
    <w:p w14:paraId="04C8730B" w14:textId="77777777" w:rsidR="00767295" w:rsidRPr="00FB0566" w:rsidRDefault="00767295" w:rsidP="00260624">
      <w:pPr>
        <w:pStyle w:val="ListParagraph"/>
        <w:numPr>
          <w:ilvl w:val="0"/>
          <w:numId w:val="4"/>
        </w:numPr>
        <w:rPr>
          <w:rFonts w:ascii="Arial" w:hAnsi="Arial" w:cs="Arial"/>
          <w:sz w:val="22"/>
          <w:szCs w:val="22"/>
        </w:rPr>
      </w:pPr>
      <w:r w:rsidRPr="00FB0566">
        <w:rPr>
          <w:rFonts w:ascii="Arial" w:hAnsi="Arial" w:cs="Arial"/>
          <w:sz w:val="22"/>
          <w:szCs w:val="22"/>
        </w:rPr>
        <w:t xml:space="preserve">Australasian Legal </w:t>
      </w:r>
      <w:r w:rsidR="00081943" w:rsidRPr="00FB0566">
        <w:rPr>
          <w:rFonts w:ascii="Arial" w:hAnsi="Arial" w:cs="Arial"/>
          <w:sz w:val="22"/>
          <w:szCs w:val="22"/>
        </w:rPr>
        <w:t>Information</w:t>
      </w:r>
      <w:r w:rsidRPr="00FB0566">
        <w:rPr>
          <w:rFonts w:ascii="Arial" w:hAnsi="Arial" w:cs="Arial"/>
          <w:sz w:val="22"/>
          <w:szCs w:val="22"/>
        </w:rPr>
        <w:t xml:space="preserve"> Institute</w:t>
      </w:r>
      <w:r w:rsidR="00081943" w:rsidRPr="00FB0566">
        <w:rPr>
          <w:rFonts w:ascii="Arial" w:hAnsi="Arial" w:cs="Arial"/>
          <w:sz w:val="22"/>
          <w:szCs w:val="22"/>
        </w:rPr>
        <w:t xml:space="preserve"> </w:t>
      </w:r>
      <w:r w:rsidRPr="00FB0566">
        <w:rPr>
          <w:rFonts w:ascii="Arial" w:hAnsi="Arial" w:cs="Arial"/>
          <w:sz w:val="22"/>
          <w:szCs w:val="22"/>
        </w:rPr>
        <w:t>www.austlii.edu.au</w:t>
      </w:r>
    </w:p>
    <w:p w14:paraId="18F222B9" w14:textId="77777777" w:rsidR="00767295" w:rsidRPr="00FB0566" w:rsidRDefault="00767295" w:rsidP="00260624">
      <w:pPr>
        <w:pStyle w:val="ListParagraph"/>
        <w:numPr>
          <w:ilvl w:val="0"/>
          <w:numId w:val="4"/>
        </w:numPr>
        <w:rPr>
          <w:rFonts w:ascii="Arial" w:hAnsi="Arial" w:cs="Arial"/>
          <w:sz w:val="22"/>
          <w:szCs w:val="22"/>
        </w:rPr>
      </w:pPr>
      <w:r w:rsidRPr="00FB0566">
        <w:rPr>
          <w:rFonts w:ascii="Arial" w:hAnsi="Arial" w:cs="Arial"/>
          <w:sz w:val="22"/>
          <w:szCs w:val="22"/>
        </w:rPr>
        <w:t>Preventing and Managing Bullying at Work:</w:t>
      </w:r>
    </w:p>
    <w:p w14:paraId="1C2ACFC0" w14:textId="77777777" w:rsidR="00767295" w:rsidRPr="00FB0566" w:rsidRDefault="00767295" w:rsidP="00260624">
      <w:pPr>
        <w:pStyle w:val="ListParagraph"/>
        <w:numPr>
          <w:ilvl w:val="0"/>
          <w:numId w:val="4"/>
        </w:numPr>
        <w:rPr>
          <w:rFonts w:ascii="Arial" w:hAnsi="Arial" w:cs="Arial"/>
          <w:sz w:val="22"/>
          <w:szCs w:val="22"/>
        </w:rPr>
      </w:pPr>
      <w:r w:rsidRPr="00FB0566">
        <w:rPr>
          <w:rFonts w:ascii="Arial" w:hAnsi="Arial" w:cs="Arial"/>
          <w:sz w:val="22"/>
          <w:szCs w:val="22"/>
        </w:rPr>
        <w:t>A Guide for Employers</w:t>
      </w:r>
      <w:r w:rsidR="00260624" w:rsidRPr="00FB0566">
        <w:rPr>
          <w:rFonts w:ascii="Arial" w:hAnsi="Arial" w:cs="Arial"/>
          <w:sz w:val="22"/>
          <w:szCs w:val="22"/>
        </w:rPr>
        <w:t xml:space="preserve"> </w:t>
      </w:r>
      <w:r w:rsidRPr="00FB0566">
        <w:rPr>
          <w:rFonts w:ascii="Arial" w:hAnsi="Arial" w:cs="Arial"/>
          <w:sz w:val="22"/>
          <w:szCs w:val="22"/>
        </w:rPr>
        <w:t>www.comcare.</w:t>
      </w:r>
      <w:r w:rsidR="00260624" w:rsidRPr="00FB0566">
        <w:rPr>
          <w:rFonts w:ascii="Arial" w:hAnsi="Arial" w:cs="Arial"/>
          <w:sz w:val="22"/>
          <w:szCs w:val="22"/>
        </w:rPr>
        <w:t>gov.au</w:t>
      </w:r>
    </w:p>
    <w:p w14:paraId="3170C999" w14:textId="77777777" w:rsidR="00767295" w:rsidRPr="00FB0566" w:rsidRDefault="00767295" w:rsidP="00260624">
      <w:pPr>
        <w:pStyle w:val="ListParagraph"/>
        <w:numPr>
          <w:ilvl w:val="0"/>
          <w:numId w:val="4"/>
        </w:numPr>
        <w:rPr>
          <w:rFonts w:ascii="Arial" w:hAnsi="Arial" w:cs="Arial"/>
          <w:sz w:val="22"/>
          <w:szCs w:val="22"/>
        </w:rPr>
      </w:pPr>
      <w:r w:rsidRPr="00FB0566">
        <w:rPr>
          <w:rFonts w:ascii="Arial" w:hAnsi="Arial" w:cs="Arial"/>
          <w:sz w:val="22"/>
          <w:szCs w:val="22"/>
        </w:rPr>
        <w:t>Australian Government: Comcare – Bullying Risk</w:t>
      </w:r>
      <w:r w:rsidR="00260624" w:rsidRPr="00FB0566">
        <w:rPr>
          <w:rFonts w:ascii="Arial" w:hAnsi="Arial" w:cs="Arial"/>
          <w:sz w:val="22"/>
          <w:szCs w:val="22"/>
        </w:rPr>
        <w:t xml:space="preserve"> </w:t>
      </w:r>
      <w:r w:rsidRPr="00FB0566">
        <w:rPr>
          <w:rFonts w:ascii="Arial" w:hAnsi="Arial" w:cs="Arial"/>
          <w:sz w:val="22"/>
          <w:szCs w:val="22"/>
        </w:rPr>
        <w:t>Management Tool</w:t>
      </w:r>
    </w:p>
    <w:p w14:paraId="4EF2CC0C" w14:textId="77777777" w:rsidR="00767295" w:rsidRPr="00FB0566" w:rsidRDefault="00E0775E" w:rsidP="00260624">
      <w:pPr>
        <w:pStyle w:val="ListParagraph"/>
        <w:rPr>
          <w:rFonts w:ascii="Arial" w:hAnsi="Arial" w:cs="Arial"/>
          <w:sz w:val="22"/>
          <w:szCs w:val="22"/>
        </w:rPr>
      </w:pPr>
      <w:hyperlink r:id="rId7" w:history="1">
        <w:r w:rsidR="00260624" w:rsidRPr="00FB0566">
          <w:rPr>
            <w:rStyle w:val="Hyperlink"/>
            <w:rFonts w:ascii="Arial" w:hAnsi="Arial" w:cs="Arial"/>
            <w:sz w:val="22"/>
            <w:szCs w:val="22"/>
          </w:rPr>
          <w:t>https://www.comcare.gov.au</w:t>
        </w:r>
      </w:hyperlink>
    </w:p>
    <w:p w14:paraId="538ABD8D" w14:textId="77777777" w:rsidR="00260624" w:rsidRPr="00FB0566" w:rsidRDefault="00260624" w:rsidP="00260624">
      <w:pPr>
        <w:pStyle w:val="ListParagraph"/>
        <w:numPr>
          <w:ilvl w:val="0"/>
          <w:numId w:val="5"/>
        </w:numPr>
        <w:rPr>
          <w:rFonts w:ascii="Arial" w:hAnsi="Arial" w:cs="Arial"/>
          <w:sz w:val="22"/>
          <w:szCs w:val="22"/>
        </w:rPr>
      </w:pPr>
      <w:r w:rsidRPr="00FB0566">
        <w:rPr>
          <w:rFonts w:ascii="Arial" w:hAnsi="Arial" w:cs="Arial"/>
          <w:sz w:val="22"/>
          <w:szCs w:val="22"/>
        </w:rPr>
        <w:t>Early Childhood Australia’s Code of Ethics</w:t>
      </w:r>
    </w:p>
    <w:p w14:paraId="0C96B839" w14:textId="77777777" w:rsidR="00260624" w:rsidRPr="00FB0566" w:rsidRDefault="00260624" w:rsidP="00260624">
      <w:pPr>
        <w:pStyle w:val="ListParagraph"/>
        <w:numPr>
          <w:ilvl w:val="0"/>
          <w:numId w:val="5"/>
        </w:numPr>
        <w:rPr>
          <w:rFonts w:ascii="Arial" w:hAnsi="Arial" w:cs="Arial"/>
          <w:sz w:val="22"/>
          <w:szCs w:val="22"/>
        </w:rPr>
      </w:pPr>
      <w:r w:rsidRPr="00FB0566">
        <w:rPr>
          <w:rFonts w:ascii="Arial" w:hAnsi="Arial" w:cs="Arial"/>
          <w:sz w:val="22"/>
          <w:szCs w:val="22"/>
        </w:rPr>
        <w:t>Human Rights and Equal Opportunity</w:t>
      </w:r>
    </w:p>
    <w:p w14:paraId="0D2608B3" w14:textId="77777777" w:rsidR="00260624" w:rsidRPr="00FB0566" w:rsidRDefault="00260624" w:rsidP="00260624">
      <w:pPr>
        <w:pStyle w:val="ListParagraph"/>
        <w:numPr>
          <w:ilvl w:val="0"/>
          <w:numId w:val="5"/>
        </w:numPr>
        <w:rPr>
          <w:rFonts w:ascii="Arial" w:hAnsi="Arial" w:cs="Arial"/>
          <w:sz w:val="22"/>
          <w:szCs w:val="22"/>
        </w:rPr>
      </w:pPr>
      <w:r w:rsidRPr="00FB0566">
        <w:rPr>
          <w:rFonts w:ascii="Arial" w:hAnsi="Arial" w:cs="Arial"/>
          <w:sz w:val="22"/>
          <w:szCs w:val="22"/>
        </w:rPr>
        <w:t>Commission Act 1986</w:t>
      </w:r>
    </w:p>
    <w:p w14:paraId="07287207" w14:textId="77777777" w:rsidR="00260624" w:rsidRPr="00FB0566" w:rsidRDefault="00260624" w:rsidP="00260624">
      <w:pPr>
        <w:pStyle w:val="ListParagraph"/>
        <w:numPr>
          <w:ilvl w:val="0"/>
          <w:numId w:val="5"/>
        </w:numPr>
        <w:rPr>
          <w:rFonts w:ascii="Arial" w:hAnsi="Arial" w:cs="Arial"/>
          <w:sz w:val="22"/>
          <w:szCs w:val="22"/>
        </w:rPr>
      </w:pPr>
      <w:r w:rsidRPr="00FB0566">
        <w:rPr>
          <w:rFonts w:ascii="Arial" w:hAnsi="Arial" w:cs="Arial"/>
          <w:sz w:val="22"/>
          <w:szCs w:val="22"/>
        </w:rPr>
        <w:t>Fair Work Act 2009</w:t>
      </w:r>
    </w:p>
    <w:p w14:paraId="35AB3675" w14:textId="77777777" w:rsidR="00260624" w:rsidRPr="00FB0566" w:rsidRDefault="00260624" w:rsidP="00260624">
      <w:pPr>
        <w:pStyle w:val="ListParagraph"/>
        <w:numPr>
          <w:ilvl w:val="0"/>
          <w:numId w:val="5"/>
        </w:numPr>
        <w:rPr>
          <w:rFonts w:ascii="Arial" w:hAnsi="Arial" w:cs="Arial"/>
          <w:sz w:val="22"/>
          <w:szCs w:val="22"/>
        </w:rPr>
      </w:pPr>
      <w:r w:rsidRPr="00FB0566">
        <w:rPr>
          <w:rFonts w:ascii="Arial" w:hAnsi="Arial" w:cs="Arial"/>
          <w:sz w:val="22"/>
          <w:szCs w:val="22"/>
        </w:rPr>
        <w:t>NSW Anti-Discrimination Act 1977</w:t>
      </w:r>
    </w:p>
    <w:p w14:paraId="0454FE06" w14:textId="77777777" w:rsidR="00260624" w:rsidRPr="00FB0566" w:rsidRDefault="00260624" w:rsidP="00260624">
      <w:pPr>
        <w:pStyle w:val="ListParagraph"/>
        <w:numPr>
          <w:ilvl w:val="0"/>
          <w:numId w:val="5"/>
        </w:numPr>
        <w:rPr>
          <w:rFonts w:ascii="Arial" w:hAnsi="Arial" w:cs="Arial"/>
          <w:sz w:val="22"/>
          <w:szCs w:val="22"/>
        </w:rPr>
      </w:pPr>
      <w:r w:rsidRPr="00FB0566">
        <w:rPr>
          <w:rFonts w:ascii="Arial" w:hAnsi="Arial" w:cs="Arial"/>
          <w:sz w:val="22"/>
          <w:szCs w:val="22"/>
        </w:rPr>
        <w:t>Guide to the National Quality Standard ACECQA (2011)</w:t>
      </w:r>
    </w:p>
    <w:p w14:paraId="4BA1E5A6" w14:textId="77777777" w:rsidR="006E4681" w:rsidRPr="00FB0566" w:rsidRDefault="00E41C75" w:rsidP="00260624">
      <w:pPr>
        <w:pStyle w:val="ListParagraph"/>
        <w:numPr>
          <w:ilvl w:val="0"/>
          <w:numId w:val="5"/>
        </w:numPr>
        <w:rPr>
          <w:rFonts w:ascii="Arial" w:hAnsi="Arial" w:cs="Arial"/>
          <w:sz w:val="22"/>
          <w:szCs w:val="22"/>
        </w:rPr>
      </w:pPr>
      <w:r w:rsidRPr="00FB0566">
        <w:rPr>
          <w:rFonts w:ascii="Arial" w:hAnsi="Arial" w:cs="Arial"/>
          <w:sz w:val="22"/>
          <w:szCs w:val="22"/>
        </w:rPr>
        <w:t>Australian Human Rights Commission</w:t>
      </w:r>
    </w:p>
    <w:p w14:paraId="1CF3F75C" w14:textId="77777777" w:rsidR="00E41C75" w:rsidRPr="00FB0566" w:rsidRDefault="006E4681" w:rsidP="00260624">
      <w:pPr>
        <w:pStyle w:val="ListParagraph"/>
        <w:numPr>
          <w:ilvl w:val="0"/>
          <w:numId w:val="5"/>
        </w:numPr>
        <w:rPr>
          <w:rFonts w:ascii="Arial" w:hAnsi="Arial" w:cs="Arial"/>
          <w:sz w:val="22"/>
          <w:szCs w:val="22"/>
        </w:rPr>
      </w:pPr>
      <w:r w:rsidRPr="00FB0566">
        <w:rPr>
          <w:rFonts w:ascii="Arial" w:hAnsi="Arial" w:cs="Arial"/>
          <w:sz w:val="22"/>
          <w:szCs w:val="22"/>
        </w:rPr>
        <w:t>Work Safe Victoria</w:t>
      </w:r>
      <w:r w:rsidR="00E41C75" w:rsidRPr="00FB0566">
        <w:rPr>
          <w:rFonts w:ascii="Arial" w:hAnsi="Arial" w:cs="Arial"/>
          <w:sz w:val="22"/>
          <w:szCs w:val="22"/>
        </w:rPr>
        <w:t xml:space="preserve"> </w:t>
      </w:r>
    </w:p>
    <w:p w14:paraId="56654708" w14:textId="3F39E3D0" w:rsidR="006F40A4" w:rsidRPr="00FB0566" w:rsidRDefault="006F40A4" w:rsidP="00260624">
      <w:pPr>
        <w:pStyle w:val="ListParagraph"/>
        <w:numPr>
          <w:ilvl w:val="0"/>
          <w:numId w:val="5"/>
        </w:numPr>
        <w:rPr>
          <w:rFonts w:ascii="Arial" w:hAnsi="Arial" w:cs="Arial"/>
          <w:sz w:val="22"/>
          <w:szCs w:val="22"/>
        </w:rPr>
      </w:pPr>
      <w:r w:rsidRPr="00FB0566">
        <w:rPr>
          <w:rFonts w:ascii="Arial" w:hAnsi="Arial" w:cs="Arial"/>
          <w:sz w:val="22"/>
          <w:szCs w:val="22"/>
        </w:rPr>
        <w:t>Early Childhood Management Manual (ELAA)</w:t>
      </w:r>
    </w:p>
    <w:p w14:paraId="4641B515" w14:textId="77777777" w:rsidR="00DC0350" w:rsidRPr="00FB0566" w:rsidRDefault="00DC0350" w:rsidP="00DC0350">
      <w:pPr>
        <w:pStyle w:val="ListParagraph"/>
        <w:numPr>
          <w:ilvl w:val="0"/>
          <w:numId w:val="5"/>
        </w:numPr>
        <w:rPr>
          <w:rFonts w:ascii="Arial" w:hAnsi="Arial" w:cs="Arial"/>
          <w:sz w:val="22"/>
          <w:szCs w:val="22"/>
        </w:rPr>
      </w:pPr>
      <w:r w:rsidRPr="00FB0566">
        <w:rPr>
          <w:rFonts w:ascii="Arial" w:hAnsi="Arial" w:cs="Arial"/>
          <w:sz w:val="22"/>
          <w:szCs w:val="22"/>
        </w:rPr>
        <w:t>Relevant legislation and standards include but are not limited to:</w:t>
      </w:r>
    </w:p>
    <w:p w14:paraId="61CCCBDB" w14:textId="29A9CEE8" w:rsidR="00DC0350" w:rsidRPr="00FB0566" w:rsidRDefault="00DC0350" w:rsidP="00DC0350">
      <w:pPr>
        <w:pStyle w:val="ListParagraph"/>
        <w:numPr>
          <w:ilvl w:val="0"/>
          <w:numId w:val="5"/>
        </w:numPr>
        <w:rPr>
          <w:rFonts w:ascii="Arial" w:hAnsi="Arial" w:cs="Arial"/>
          <w:sz w:val="22"/>
          <w:szCs w:val="22"/>
        </w:rPr>
      </w:pPr>
      <w:r w:rsidRPr="00FB0566">
        <w:rPr>
          <w:rFonts w:ascii="Arial" w:hAnsi="Arial" w:cs="Arial"/>
          <w:sz w:val="22"/>
          <w:szCs w:val="22"/>
        </w:rPr>
        <w:t>Equal Opportunity Act 2010 (Vic)</w:t>
      </w:r>
    </w:p>
    <w:p w14:paraId="08B5799D" w14:textId="4DD98D5F" w:rsidR="00DC0350" w:rsidRPr="00FB0566" w:rsidRDefault="00DC0350" w:rsidP="00DC0350">
      <w:pPr>
        <w:pStyle w:val="ListParagraph"/>
        <w:numPr>
          <w:ilvl w:val="0"/>
          <w:numId w:val="5"/>
        </w:numPr>
        <w:rPr>
          <w:rFonts w:ascii="Arial" w:hAnsi="Arial" w:cs="Arial"/>
          <w:sz w:val="22"/>
          <w:szCs w:val="22"/>
        </w:rPr>
      </w:pPr>
      <w:r w:rsidRPr="00FB0566">
        <w:rPr>
          <w:rFonts w:ascii="Arial" w:hAnsi="Arial" w:cs="Arial"/>
          <w:sz w:val="22"/>
          <w:szCs w:val="22"/>
        </w:rPr>
        <w:t>Charter of Human Rights and Responsibilities Act 2006 (Vic)</w:t>
      </w:r>
    </w:p>
    <w:p w14:paraId="35072279" w14:textId="68718920" w:rsidR="00DC0350" w:rsidRPr="00FB0566" w:rsidRDefault="00DC0350" w:rsidP="00DC0350">
      <w:pPr>
        <w:pStyle w:val="ListParagraph"/>
        <w:numPr>
          <w:ilvl w:val="0"/>
          <w:numId w:val="5"/>
        </w:numPr>
        <w:rPr>
          <w:rFonts w:ascii="Arial" w:hAnsi="Arial" w:cs="Arial"/>
          <w:sz w:val="22"/>
          <w:szCs w:val="22"/>
        </w:rPr>
      </w:pPr>
      <w:r w:rsidRPr="00FB0566">
        <w:rPr>
          <w:rFonts w:ascii="Arial" w:hAnsi="Arial" w:cs="Arial"/>
          <w:sz w:val="22"/>
          <w:szCs w:val="22"/>
        </w:rPr>
        <w:t>Racial and Religious Tolerance Act 2001 (Vic).</w:t>
      </w:r>
    </w:p>
    <w:p w14:paraId="6DC25CC3" w14:textId="1BCD4C32" w:rsidR="00DC0350" w:rsidRPr="00FB0566" w:rsidRDefault="00DC0350" w:rsidP="00DC0350">
      <w:pPr>
        <w:pStyle w:val="ListParagraph"/>
        <w:numPr>
          <w:ilvl w:val="0"/>
          <w:numId w:val="5"/>
        </w:numPr>
        <w:rPr>
          <w:rFonts w:ascii="Arial" w:hAnsi="Arial" w:cs="Arial"/>
          <w:sz w:val="22"/>
          <w:szCs w:val="22"/>
        </w:rPr>
      </w:pPr>
      <w:r w:rsidRPr="00FB0566">
        <w:rPr>
          <w:rFonts w:ascii="Arial" w:hAnsi="Arial" w:cs="Arial"/>
          <w:sz w:val="22"/>
          <w:szCs w:val="22"/>
        </w:rPr>
        <w:t>Racial Discrimination Act 1975 (</w:t>
      </w:r>
      <w:proofErr w:type="spellStart"/>
      <w:r w:rsidRPr="00FB0566">
        <w:rPr>
          <w:rFonts w:ascii="Arial" w:hAnsi="Arial" w:cs="Arial"/>
          <w:sz w:val="22"/>
          <w:szCs w:val="22"/>
        </w:rPr>
        <w:t>Cth</w:t>
      </w:r>
      <w:proofErr w:type="spellEnd"/>
      <w:r w:rsidRPr="00FB0566">
        <w:rPr>
          <w:rFonts w:ascii="Arial" w:hAnsi="Arial" w:cs="Arial"/>
          <w:sz w:val="22"/>
          <w:szCs w:val="22"/>
        </w:rPr>
        <w:t>)</w:t>
      </w:r>
    </w:p>
    <w:p w14:paraId="546D98C1" w14:textId="0ADCD4F1" w:rsidR="00DC0350" w:rsidRPr="00FB0566" w:rsidRDefault="00DC0350" w:rsidP="00DC0350">
      <w:pPr>
        <w:pStyle w:val="ListParagraph"/>
        <w:numPr>
          <w:ilvl w:val="0"/>
          <w:numId w:val="5"/>
        </w:numPr>
        <w:rPr>
          <w:rFonts w:ascii="Arial" w:hAnsi="Arial" w:cs="Arial"/>
          <w:sz w:val="22"/>
          <w:szCs w:val="22"/>
        </w:rPr>
      </w:pPr>
      <w:r w:rsidRPr="00FB0566">
        <w:rPr>
          <w:rFonts w:ascii="Arial" w:hAnsi="Arial" w:cs="Arial"/>
          <w:sz w:val="22"/>
          <w:szCs w:val="22"/>
        </w:rPr>
        <w:t>Sex Discrimination Act 1984 (</w:t>
      </w:r>
      <w:proofErr w:type="spellStart"/>
      <w:r w:rsidRPr="00FB0566">
        <w:rPr>
          <w:rFonts w:ascii="Arial" w:hAnsi="Arial" w:cs="Arial"/>
          <w:sz w:val="22"/>
          <w:szCs w:val="22"/>
        </w:rPr>
        <w:t>Cth</w:t>
      </w:r>
      <w:proofErr w:type="spellEnd"/>
      <w:r w:rsidRPr="00FB0566">
        <w:rPr>
          <w:rFonts w:ascii="Arial" w:hAnsi="Arial" w:cs="Arial"/>
          <w:sz w:val="22"/>
          <w:szCs w:val="22"/>
        </w:rPr>
        <w:t>)</w:t>
      </w:r>
    </w:p>
    <w:p w14:paraId="0B89FDF5" w14:textId="782BEE66" w:rsidR="00DC0350" w:rsidRPr="00FB0566" w:rsidRDefault="00DC0350" w:rsidP="00DC0350">
      <w:pPr>
        <w:pStyle w:val="ListParagraph"/>
        <w:numPr>
          <w:ilvl w:val="0"/>
          <w:numId w:val="5"/>
        </w:numPr>
        <w:rPr>
          <w:rFonts w:ascii="Arial" w:hAnsi="Arial" w:cs="Arial"/>
          <w:sz w:val="22"/>
          <w:szCs w:val="22"/>
        </w:rPr>
      </w:pPr>
      <w:r w:rsidRPr="00FB0566">
        <w:rPr>
          <w:rFonts w:ascii="Arial" w:hAnsi="Arial" w:cs="Arial"/>
          <w:sz w:val="22"/>
          <w:szCs w:val="22"/>
        </w:rPr>
        <w:t>Disability Discrimination Act 1992 (</w:t>
      </w:r>
      <w:proofErr w:type="spellStart"/>
      <w:r w:rsidRPr="00FB0566">
        <w:rPr>
          <w:rFonts w:ascii="Arial" w:hAnsi="Arial" w:cs="Arial"/>
          <w:sz w:val="22"/>
          <w:szCs w:val="22"/>
        </w:rPr>
        <w:t>Cth</w:t>
      </w:r>
      <w:proofErr w:type="spellEnd"/>
      <w:r w:rsidRPr="00FB0566">
        <w:rPr>
          <w:rFonts w:ascii="Arial" w:hAnsi="Arial" w:cs="Arial"/>
          <w:sz w:val="22"/>
          <w:szCs w:val="22"/>
        </w:rPr>
        <w:t>)</w:t>
      </w:r>
    </w:p>
    <w:p w14:paraId="47E04B50" w14:textId="0289972D" w:rsidR="00DC0350" w:rsidRPr="00FB0566" w:rsidRDefault="00DC0350" w:rsidP="00DC0350">
      <w:pPr>
        <w:pStyle w:val="ListParagraph"/>
        <w:numPr>
          <w:ilvl w:val="0"/>
          <w:numId w:val="5"/>
        </w:numPr>
        <w:rPr>
          <w:rFonts w:ascii="Arial" w:hAnsi="Arial" w:cs="Arial"/>
          <w:sz w:val="22"/>
          <w:szCs w:val="22"/>
        </w:rPr>
      </w:pPr>
      <w:r w:rsidRPr="00FB0566">
        <w:rPr>
          <w:rFonts w:ascii="Arial" w:hAnsi="Arial" w:cs="Arial"/>
          <w:sz w:val="22"/>
          <w:szCs w:val="22"/>
        </w:rPr>
        <w:t>Age Discrimination Act 2004 (</w:t>
      </w:r>
      <w:proofErr w:type="spellStart"/>
      <w:r w:rsidRPr="00FB0566">
        <w:rPr>
          <w:rFonts w:ascii="Arial" w:hAnsi="Arial" w:cs="Arial"/>
          <w:sz w:val="22"/>
          <w:szCs w:val="22"/>
        </w:rPr>
        <w:t>Cth</w:t>
      </w:r>
      <w:proofErr w:type="spellEnd"/>
      <w:r w:rsidRPr="00FB0566">
        <w:rPr>
          <w:rFonts w:ascii="Arial" w:hAnsi="Arial" w:cs="Arial"/>
          <w:sz w:val="22"/>
          <w:szCs w:val="22"/>
        </w:rPr>
        <w:t>).</w:t>
      </w:r>
    </w:p>
    <w:p w14:paraId="2AE56B3F" w14:textId="0ED5B438" w:rsidR="00DC0350" w:rsidRPr="00FB0566" w:rsidRDefault="00DC0350" w:rsidP="00DC0350">
      <w:pPr>
        <w:pStyle w:val="ListParagraph"/>
        <w:numPr>
          <w:ilvl w:val="0"/>
          <w:numId w:val="5"/>
        </w:numPr>
        <w:rPr>
          <w:rFonts w:ascii="Arial" w:hAnsi="Arial" w:cs="Arial"/>
          <w:sz w:val="22"/>
          <w:szCs w:val="22"/>
        </w:rPr>
      </w:pPr>
      <w:r w:rsidRPr="00FB0566">
        <w:rPr>
          <w:rFonts w:ascii="Arial" w:hAnsi="Arial" w:cs="Arial"/>
          <w:sz w:val="22"/>
          <w:szCs w:val="22"/>
        </w:rPr>
        <w:t>Disability Act 2006 (Vic)</w:t>
      </w:r>
    </w:p>
    <w:p w14:paraId="0662EA1B" w14:textId="77777777" w:rsidR="00767295" w:rsidRPr="004128BC" w:rsidRDefault="00767295" w:rsidP="00953955">
      <w:pPr>
        <w:rPr>
          <w:rFonts w:ascii="Arial" w:hAnsi="Arial" w:cs="Arial"/>
          <w:sz w:val="22"/>
          <w:szCs w:val="22"/>
          <w:lang w:val="en-US"/>
        </w:rPr>
      </w:pPr>
    </w:p>
    <w:p w14:paraId="1BBBCC60" w14:textId="77777777" w:rsidR="005C2F50" w:rsidRPr="004128BC" w:rsidRDefault="00953955" w:rsidP="00953955">
      <w:pPr>
        <w:rPr>
          <w:rFonts w:ascii="Arial" w:hAnsi="Arial" w:cs="Arial"/>
          <w:b/>
          <w:sz w:val="22"/>
          <w:szCs w:val="22"/>
          <w:lang w:val="en-US"/>
        </w:rPr>
      </w:pPr>
      <w:r w:rsidRPr="004128BC">
        <w:rPr>
          <w:rFonts w:ascii="Arial" w:hAnsi="Arial" w:cs="Arial"/>
          <w:b/>
          <w:sz w:val="22"/>
          <w:szCs w:val="22"/>
          <w:lang w:val="en-US"/>
        </w:rPr>
        <w:t>Date ratified:</w:t>
      </w:r>
      <w:r w:rsidR="003770D8" w:rsidRPr="004128BC">
        <w:rPr>
          <w:rFonts w:ascii="Arial" w:hAnsi="Arial" w:cs="Arial"/>
          <w:b/>
          <w:sz w:val="22"/>
          <w:szCs w:val="22"/>
          <w:lang w:val="en-US"/>
        </w:rPr>
        <w:t xml:space="preserve"> </w:t>
      </w:r>
      <w:r w:rsidR="00456573" w:rsidRPr="004128BC">
        <w:rPr>
          <w:rFonts w:ascii="Arial" w:hAnsi="Arial" w:cs="Arial"/>
          <w:sz w:val="22"/>
          <w:szCs w:val="22"/>
          <w:lang w:val="en-US"/>
        </w:rPr>
        <w:t>28/06</w:t>
      </w:r>
      <w:r w:rsidR="003770D8" w:rsidRPr="004128BC">
        <w:rPr>
          <w:rFonts w:ascii="Arial" w:hAnsi="Arial" w:cs="Arial"/>
          <w:sz w:val="22"/>
          <w:szCs w:val="22"/>
          <w:lang w:val="en-US"/>
        </w:rPr>
        <w:t>/2017</w:t>
      </w:r>
    </w:p>
    <w:p w14:paraId="0E9C4C0E" w14:textId="0A4690C2" w:rsidR="003770D8" w:rsidRPr="004128BC" w:rsidRDefault="004817C3" w:rsidP="00953955">
      <w:pPr>
        <w:rPr>
          <w:rFonts w:ascii="Arial" w:hAnsi="Arial" w:cs="Arial"/>
          <w:bCs/>
          <w:sz w:val="22"/>
          <w:szCs w:val="22"/>
          <w:lang w:val="en-US"/>
        </w:rPr>
      </w:pPr>
      <w:r w:rsidRPr="004128BC">
        <w:rPr>
          <w:rFonts w:ascii="Arial" w:hAnsi="Arial" w:cs="Arial"/>
          <w:b/>
          <w:sz w:val="22"/>
          <w:szCs w:val="22"/>
          <w:lang w:val="en-US"/>
        </w:rPr>
        <w:t xml:space="preserve">Date Reviewed: </w:t>
      </w:r>
      <w:r w:rsidR="00DC0350">
        <w:rPr>
          <w:rFonts w:ascii="Arial" w:hAnsi="Arial" w:cs="Arial"/>
          <w:bCs/>
          <w:sz w:val="22"/>
          <w:szCs w:val="22"/>
          <w:lang w:val="en-US"/>
        </w:rPr>
        <w:t>18/09/2020</w:t>
      </w:r>
    </w:p>
    <w:p w14:paraId="49FDFCE8" w14:textId="7AEE6142" w:rsidR="0057356E" w:rsidRPr="004128BC" w:rsidRDefault="003770D8">
      <w:pPr>
        <w:rPr>
          <w:rFonts w:ascii="Arial" w:hAnsi="Arial" w:cs="Arial"/>
          <w:sz w:val="22"/>
          <w:szCs w:val="22"/>
        </w:rPr>
      </w:pPr>
      <w:r w:rsidRPr="004128BC">
        <w:rPr>
          <w:rFonts w:ascii="Arial" w:hAnsi="Arial" w:cs="Arial"/>
          <w:b/>
          <w:sz w:val="22"/>
          <w:szCs w:val="22"/>
          <w:lang w:val="en-US"/>
        </w:rPr>
        <w:t>Approved by</w:t>
      </w:r>
      <w:r w:rsidR="00953955" w:rsidRPr="004128BC">
        <w:rPr>
          <w:rFonts w:ascii="Arial" w:hAnsi="Arial" w:cs="Arial"/>
          <w:b/>
          <w:sz w:val="22"/>
          <w:szCs w:val="22"/>
          <w:lang w:val="en-US"/>
        </w:rPr>
        <w:t>:</w:t>
      </w:r>
      <w:r w:rsidR="00953955" w:rsidRPr="004128BC">
        <w:rPr>
          <w:rFonts w:ascii="Arial" w:hAnsi="Arial" w:cs="Arial"/>
          <w:b/>
          <w:sz w:val="22"/>
          <w:szCs w:val="22"/>
          <w:lang w:val="en-US"/>
        </w:rPr>
        <w:tab/>
      </w:r>
      <w:r w:rsidR="00624A90" w:rsidRPr="004128BC">
        <w:rPr>
          <w:rFonts w:ascii="Arial" w:hAnsi="Arial" w:cs="Arial"/>
          <w:sz w:val="22"/>
          <w:szCs w:val="22"/>
          <w:lang w:val="en-US"/>
        </w:rPr>
        <w:t xml:space="preserve">Committee of Management </w:t>
      </w:r>
      <w:r w:rsidR="00624A90" w:rsidRPr="004128BC">
        <w:rPr>
          <w:rFonts w:ascii="Arial" w:hAnsi="Arial" w:cs="Arial"/>
          <w:b/>
          <w:sz w:val="22"/>
          <w:szCs w:val="22"/>
          <w:lang w:val="en-US"/>
        </w:rPr>
        <w:tab/>
      </w:r>
      <w:r w:rsidR="00624A90" w:rsidRPr="004128BC">
        <w:rPr>
          <w:rFonts w:ascii="Arial" w:hAnsi="Arial" w:cs="Arial"/>
          <w:b/>
          <w:sz w:val="22"/>
          <w:szCs w:val="22"/>
          <w:lang w:val="en-US"/>
        </w:rPr>
        <w:tab/>
      </w:r>
      <w:r w:rsidR="00624A90" w:rsidRPr="004128BC">
        <w:rPr>
          <w:rFonts w:ascii="Arial" w:hAnsi="Arial" w:cs="Arial"/>
          <w:b/>
          <w:sz w:val="22"/>
          <w:szCs w:val="22"/>
          <w:lang w:val="en-US"/>
        </w:rPr>
        <w:tab/>
      </w:r>
      <w:r w:rsidR="00953955" w:rsidRPr="004128BC">
        <w:rPr>
          <w:rFonts w:ascii="Arial" w:hAnsi="Arial" w:cs="Arial"/>
          <w:b/>
          <w:sz w:val="22"/>
          <w:szCs w:val="22"/>
          <w:lang w:val="en-US"/>
        </w:rPr>
        <w:t xml:space="preserve">Date: </w:t>
      </w:r>
      <w:r w:rsidR="00624A90" w:rsidRPr="004128BC">
        <w:rPr>
          <w:rFonts w:ascii="Arial" w:hAnsi="Arial" w:cs="Arial"/>
          <w:sz w:val="22"/>
          <w:szCs w:val="22"/>
          <w:lang w:val="en-US"/>
        </w:rPr>
        <w:t>21/08/2017</w:t>
      </w:r>
    </w:p>
    <w:p w14:paraId="2FDC2FBE" w14:textId="77777777" w:rsidR="0057356E" w:rsidRPr="004128BC" w:rsidRDefault="0057356E" w:rsidP="0057356E">
      <w:pPr>
        <w:rPr>
          <w:rFonts w:ascii="Arial" w:hAnsi="Arial" w:cs="Arial"/>
          <w:sz w:val="22"/>
          <w:szCs w:val="22"/>
        </w:rPr>
      </w:pPr>
    </w:p>
    <w:sectPr w:rsidR="0057356E" w:rsidRPr="004128BC" w:rsidSect="0004763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6153" w14:textId="77777777" w:rsidR="00E0775E" w:rsidRDefault="00E0775E" w:rsidP="00953955">
      <w:r>
        <w:separator/>
      </w:r>
    </w:p>
  </w:endnote>
  <w:endnote w:type="continuationSeparator" w:id="0">
    <w:p w14:paraId="60CDC3AD" w14:textId="77777777" w:rsidR="00E0775E" w:rsidRDefault="00E0775E" w:rsidP="0095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4F8A" w14:textId="36B472F8" w:rsidR="005F7CA7" w:rsidRPr="00DC0350" w:rsidRDefault="005F7CA7">
    <w:pPr>
      <w:tabs>
        <w:tab w:val="center" w:pos="4550"/>
        <w:tab w:val="left" w:pos="5818"/>
      </w:tabs>
      <w:ind w:right="260"/>
      <w:jc w:val="right"/>
      <w:rPr>
        <w:rFonts w:ascii="Arial" w:hAnsi="Arial" w:cs="Arial"/>
        <w:color w:val="000000" w:themeColor="text1"/>
        <w:sz w:val="20"/>
        <w:szCs w:val="20"/>
      </w:rPr>
    </w:pPr>
    <w:r w:rsidRPr="00DC0350">
      <w:rPr>
        <w:rFonts w:ascii="Arial" w:hAnsi="Arial" w:cs="Arial"/>
        <w:color w:val="000000" w:themeColor="text1"/>
        <w:spacing w:val="60"/>
        <w:sz w:val="20"/>
        <w:szCs w:val="20"/>
      </w:rPr>
      <w:t>Harassment, Bullying and Violence Free Policy</w:t>
    </w:r>
    <w:r w:rsidRPr="00DC0350">
      <w:rPr>
        <w:rFonts w:ascii="Arial" w:hAnsi="Arial" w:cs="Arial"/>
        <w:color w:val="000000" w:themeColor="text1"/>
        <w:sz w:val="20"/>
        <w:szCs w:val="20"/>
      </w:rPr>
      <w:t xml:space="preserve"> </w:t>
    </w:r>
    <w:r w:rsidRPr="00DC0350">
      <w:rPr>
        <w:rFonts w:ascii="Arial" w:hAnsi="Arial" w:cs="Arial"/>
        <w:color w:val="000000" w:themeColor="text1"/>
        <w:sz w:val="20"/>
        <w:szCs w:val="20"/>
      </w:rPr>
      <w:fldChar w:fldCharType="begin"/>
    </w:r>
    <w:r w:rsidRPr="00DC0350">
      <w:rPr>
        <w:rFonts w:ascii="Arial" w:hAnsi="Arial" w:cs="Arial"/>
        <w:color w:val="000000" w:themeColor="text1"/>
        <w:sz w:val="20"/>
        <w:szCs w:val="20"/>
      </w:rPr>
      <w:instrText xml:space="preserve"> PAGE   \* MERGEFORMAT </w:instrText>
    </w:r>
    <w:r w:rsidRPr="00DC0350">
      <w:rPr>
        <w:rFonts w:ascii="Arial" w:hAnsi="Arial" w:cs="Arial"/>
        <w:color w:val="000000" w:themeColor="text1"/>
        <w:sz w:val="20"/>
        <w:szCs w:val="20"/>
      </w:rPr>
      <w:fldChar w:fldCharType="separate"/>
    </w:r>
    <w:r w:rsidRPr="00DC0350">
      <w:rPr>
        <w:rFonts w:ascii="Arial" w:hAnsi="Arial" w:cs="Arial"/>
        <w:noProof/>
        <w:color w:val="000000" w:themeColor="text1"/>
        <w:sz w:val="20"/>
        <w:szCs w:val="20"/>
      </w:rPr>
      <w:t>1</w:t>
    </w:r>
    <w:r w:rsidRPr="00DC0350">
      <w:rPr>
        <w:rFonts w:ascii="Arial" w:hAnsi="Arial" w:cs="Arial"/>
        <w:color w:val="000000" w:themeColor="text1"/>
        <w:sz w:val="20"/>
        <w:szCs w:val="20"/>
      </w:rPr>
      <w:fldChar w:fldCharType="end"/>
    </w:r>
    <w:r w:rsidRPr="00DC0350">
      <w:rPr>
        <w:rFonts w:ascii="Arial" w:hAnsi="Arial" w:cs="Arial"/>
        <w:color w:val="000000" w:themeColor="text1"/>
        <w:sz w:val="20"/>
        <w:szCs w:val="20"/>
      </w:rPr>
      <w:t xml:space="preserve"> | </w:t>
    </w:r>
    <w:r w:rsidRPr="00DC0350">
      <w:rPr>
        <w:rFonts w:ascii="Arial" w:hAnsi="Arial" w:cs="Arial"/>
        <w:color w:val="000000" w:themeColor="text1"/>
        <w:sz w:val="20"/>
        <w:szCs w:val="20"/>
      </w:rPr>
      <w:fldChar w:fldCharType="begin"/>
    </w:r>
    <w:r w:rsidRPr="00DC0350">
      <w:rPr>
        <w:rFonts w:ascii="Arial" w:hAnsi="Arial" w:cs="Arial"/>
        <w:color w:val="000000" w:themeColor="text1"/>
        <w:sz w:val="20"/>
        <w:szCs w:val="20"/>
      </w:rPr>
      <w:instrText xml:space="preserve"> NUMPAGES  \* Arabic  \* MERGEFORMAT </w:instrText>
    </w:r>
    <w:r w:rsidRPr="00DC0350">
      <w:rPr>
        <w:rFonts w:ascii="Arial" w:hAnsi="Arial" w:cs="Arial"/>
        <w:color w:val="000000" w:themeColor="text1"/>
        <w:sz w:val="20"/>
        <w:szCs w:val="20"/>
      </w:rPr>
      <w:fldChar w:fldCharType="separate"/>
    </w:r>
    <w:r w:rsidRPr="00DC0350">
      <w:rPr>
        <w:rFonts w:ascii="Arial" w:hAnsi="Arial" w:cs="Arial"/>
        <w:noProof/>
        <w:color w:val="000000" w:themeColor="text1"/>
        <w:sz w:val="20"/>
        <w:szCs w:val="20"/>
      </w:rPr>
      <w:t>1</w:t>
    </w:r>
    <w:r w:rsidRPr="00DC0350">
      <w:rPr>
        <w:rFonts w:ascii="Arial" w:hAnsi="Arial" w:cs="Arial"/>
        <w:color w:val="000000" w:themeColor="text1"/>
        <w:sz w:val="20"/>
        <w:szCs w:val="20"/>
      </w:rPr>
      <w:fldChar w:fldCharType="end"/>
    </w:r>
  </w:p>
  <w:p w14:paraId="48163891" w14:textId="77777777" w:rsidR="004817C3" w:rsidRPr="00DC0350" w:rsidRDefault="004817C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4C09" w14:textId="77777777" w:rsidR="00E0775E" w:rsidRDefault="00E0775E" w:rsidP="00953955">
      <w:r>
        <w:separator/>
      </w:r>
    </w:p>
  </w:footnote>
  <w:footnote w:type="continuationSeparator" w:id="0">
    <w:p w14:paraId="34030C33" w14:textId="77777777" w:rsidR="00E0775E" w:rsidRDefault="00E0775E" w:rsidP="0095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85AD" w14:textId="1ECE989C" w:rsidR="00CA3C7F" w:rsidRPr="0095116A" w:rsidRDefault="0028430C" w:rsidP="0028430C">
    <w:pPr>
      <w:pStyle w:val="Header"/>
      <w:jc w:val="center"/>
      <w:rPr>
        <w:rFonts w:ascii="Arial" w:hAnsi="Arial" w:cs="Arial"/>
        <w:lang w:val="en-US"/>
      </w:rPr>
    </w:pPr>
    <w:r w:rsidRPr="0028430C">
      <w:rPr>
        <w:noProof/>
      </w:rPr>
      <w:drawing>
        <wp:inline distT="0" distB="0" distL="0" distR="0" wp14:anchorId="3F75268B" wp14:editId="6E611E26">
          <wp:extent cx="119062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414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A74"/>
    <w:multiLevelType w:val="hybridMultilevel"/>
    <w:tmpl w:val="100E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30181"/>
    <w:multiLevelType w:val="hybridMultilevel"/>
    <w:tmpl w:val="C7B6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90F3E"/>
    <w:multiLevelType w:val="hybridMultilevel"/>
    <w:tmpl w:val="DC66F690"/>
    <w:lvl w:ilvl="0" w:tplc="E39673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D5457"/>
    <w:multiLevelType w:val="hybridMultilevel"/>
    <w:tmpl w:val="A2A66666"/>
    <w:lvl w:ilvl="0" w:tplc="E39673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2C4951"/>
    <w:multiLevelType w:val="hybridMultilevel"/>
    <w:tmpl w:val="E4040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C66175"/>
    <w:multiLevelType w:val="hybridMultilevel"/>
    <w:tmpl w:val="160E7282"/>
    <w:lvl w:ilvl="0" w:tplc="0562EBB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A31D4E"/>
    <w:multiLevelType w:val="hybridMultilevel"/>
    <w:tmpl w:val="F8883078"/>
    <w:lvl w:ilvl="0" w:tplc="E39673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B719D"/>
    <w:multiLevelType w:val="hybridMultilevel"/>
    <w:tmpl w:val="C8481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377112"/>
    <w:multiLevelType w:val="hybridMultilevel"/>
    <w:tmpl w:val="3328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384D42"/>
    <w:multiLevelType w:val="hybridMultilevel"/>
    <w:tmpl w:val="9F2E1A36"/>
    <w:lvl w:ilvl="0" w:tplc="ECE6E0B0">
      <w:start w:val="1"/>
      <w:numFmt w:val="bullet"/>
      <w:pStyle w:val="Bulletlast"/>
      <w:lvlText w:val="•"/>
      <w:lvlJc w:val="left"/>
      <w:pPr>
        <w:tabs>
          <w:tab w:val="num" w:pos="714"/>
        </w:tabs>
        <w:ind w:left="714" w:hanging="357"/>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714B08"/>
    <w:multiLevelType w:val="hybridMultilevel"/>
    <w:tmpl w:val="4C62D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B27F6D"/>
    <w:multiLevelType w:val="hybridMultilevel"/>
    <w:tmpl w:val="B32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FF5BA2"/>
    <w:multiLevelType w:val="hybridMultilevel"/>
    <w:tmpl w:val="3558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BF29CB"/>
    <w:multiLevelType w:val="hybridMultilevel"/>
    <w:tmpl w:val="2F16DE76"/>
    <w:lvl w:ilvl="0" w:tplc="E39673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B213A5"/>
    <w:multiLevelType w:val="hybridMultilevel"/>
    <w:tmpl w:val="9606F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277CCB"/>
    <w:multiLevelType w:val="hybridMultilevel"/>
    <w:tmpl w:val="76B435C6"/>
    <w:lvl w:ilvl="0" w:tplc="E39673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53434"/>
    <w:multiLevelType w:val="hybridMultilevel"/>
    <w:tmpl w:val="DBDC1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9D11807"/>
    <w:multiLevelType w:val="hybridMultilevel"/>
    <w:tmpl w:val="132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796CA9"/>
    <w:multiLevelType w:val="hybridMultilevel"/>
    <w:tmpl w:val="B31E0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E67435"/>
    <w:multiLevelType w:val="hybridMultilevel"/>
    <w:tmpl w:val="E89C4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15"/>
  </w:num>
  <w:num w:numId="6">
    <w:abstractNumId w:val="2"/>
  </w:num>
  <w:num w:numId="7">
    <w:abstractNumId w:val="6"/>
  </w:num>
  <w:num w:numId="8">
    <w:abstractNumId w:val="9"/>
  </w:num>
  <w:num w:numId="9">
    <w:abstractNumId w:val="7"/>
  </w:num>
  <w:num w:numId="10">
    <w:abstractNumId w:val="10"/>
  </w:num>
  <w:num w:numId="11">
    <w:abstractNumId w:val="14"/>
  </w:num>
  <w:num w:numId="12">
    <w:abstractNumId w:val="18"/>
  </w:num>
  <w:num w:numId="13">
    <w:abstractNumId w:val="17"/>
  </w:num>
  <w:num w:numId="14">
    <w:abstractNumId w:val="4"/>
  </w:num>
  <w:num w:numId="15">
    <w:abstractNumId w:val="12"/>
  </w:num>
  <w:num w:numId="16">
    <w:abstractNumId w:val="0"/>
  </w:num>
  <w:num w:numId="17">
    <w:abstractNumId w:val="8"/>
  </w:num>
  <w:num w:numId="18">
    <w:abstractNumId w:val="19"/>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955"/>
    <w:rsid w:val="00047635"/>
    <w:rsid w:val="00073B3A"/>
    <w:rsid w:val="00081943"/>
    <w:rsid w:val="000B0877"/>
    <w:rsid w:val="000E6563"/>
    <w:rsid w:val="001753B1"/>
    <w:rsid w:val="001D712A"/>
    <w:rsid w:val="0022018E"/>
    <w:rsid w:val="00260624"/>
    <w:rsid w:val="0028430C"/>
    <w:rsid w:val="0029580F"/>
    <w:rsid w:val="002B48A3"/>
    <w:rsid w:val="00315107"/>
    <w:rsid w:val="00321762"/>
    <w:rsid w:val="00376BAE"/>
    <w:rsid w:val="003770D8"/>
    <w:rsid w:val="00387F1F"/>
    <w:rsid w:val="004128BC"/>
    <w:rsid w:val="00456573"/>
    <w:rsid w:val="00480020"/>
    <w:rsid w:val="004817C3"/>
    <w:rsid w:val="004F52AA"/>
    <w:rsid w:val="0057356E"/>
    <w:rsid w:val="005C2F50"/>
    <w:rsid w:val="005F485D"/>
    <w:rsid w:val="005F7CA7"/>
    <w:rsid w:val="00600E2B"/>
    <w:rsid w:val="00624A90"/>
    <w:rsid w:val="0062669B"/>
    <w:rsid w:val="00667A38"/>
    <w:rsid w:val="006E4681"/>
    <w:rsid w:val="006F40A4"/>
    <w:rsid w:val="00747B07"/>
    <w:rsid w:val="00767295"/>
    <w:rsid w:val="00937D2B"/>
    <w:rsid w:val="009446F2"/>
    <w:rsid w:val="00953955"/>
    <w:rsid w:val="009550EB"/>
    <w:rsid w:val="00AC5AC5"/>
    <w:rsid w:val="00AD370C"/>
    <w:rsid w:val="00AD3B07"/>
    <w:rsid w:val="00BE11D9"/>
    <w:rsid w:val="00C36E23"/>
    <w:rsid w:val="00C518FF"/>
    <w:rsid w:val="00CA0490"/>
    <w:rsid w:val="00CA226B"/>
    <w:rsid w:val="00D27F29"/>
    <w:rsid w:val="00DA5E4E"/>
    <w:rsid w:val="00DC0350"/>
    <w:rsid w:val="00E0775E"/>
    <w:rsid w:val="00E41C75"/>
    <w:rsid w:val="00FB0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94BB"/>
  <w15:docId w15:val="{DD99FDA3-5541-418C-8FBF-9419C0BB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5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955"/>
    <w:pPr>
      <w:tabs>
        <w:tab w:val="center" w:pos="4153"/>
        <w:tab w:val="right" w:pos="8306"/>
      </w:tabs>
    </w:pPr>
  </w:style>
  <w:style w:type="character" w:customStyle="1" w:styleId="HeaderChar">
    <w:name w:val="Header Char"/>
    <w:basedOn w:val="DefaultParagraphFont"/>
    <w:link w:val="Header"/>
    <w:uiPriority w:val="99"/>
    <w:rsid w:val="00953955"/>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953955"/>
    <w:pPr>
      <w:tabs>
        <w:tab w:val="center" w:pos="4153"/>
        <w:tab w:val="right" w:pos="8306"/>
      </w:tabs>
    </w:pPr>
  </w:style>
  <w:style w:type="character" w:customStyle="1" w:styleId="FooterChar">
    <w:name w:val="Footer Char"/>
    <w:basedOn w:val="DefaultParagraphFont"/>
    <w:link w:val="Footer"/>
    <w:uiPriority w:val="99"/>
    <w:rsid w:val="00953955"/>
    <w:rPr>
      <w:rFonts w:ascii="Times New Roman" w:eastAsia="Times New Roman" w:hAnsi="Times New Roman" w:cs="Times New Roman"/>
      <w:sz w:val="24"/>
      <w:szCs w:val="24"/>
      <w:lang w:eastAsia="en-AU"/>
    </w:rPr>
  </w:style>
  <w:style w:type="character" w:styleId="Hyperlink">
    <w:name w:val="Hyperlink"/>
    <w:basedOn w:val="DefaultParagraphFont"/>
    <w:rsid w:val="00953955"/>
    <w:rPr>
      <w:color w:val="0000FF"/>
      <w:u w:val="single"/>
    </w:rPr>
  </w:style>
  <w:style w:type="paragraph" w:styleId="ListParagraph">
    <w:name w:val="List Paragraph"/>
    <w:basedOn w:val="Normal"/>
    <w:uiPriority w:val="34"/>
    <w:qFormat/>
    <w:rsid w:val="00376BAE"/>
    <w:pPr>
      <w:ind w:left="720"/>
      <w:contextualSpacing/>
    </w:pPr>
  </w:style>
  <w:style w:type="character" w:customStyle="1" w:styleId="UnresolvedMention1">
    <w:name w:val="Unresolved Mention1"/>
    <w:basedOn w:val="DefaultParagraphFont"/>
    <w:uiPriority w:val="99"/>
    <w:semiHidden/>
    <w:unhideWhenUsed/>
    <w:rsid w:val="00260624"/>
    <w:rPr>
      <w:color w:val="808080"/>
      <w:shd w:val="clear" w:color="auto" w:fill="E6E6E6"/>
    </w:rPr>
  </w:style>
  <w:style w:type="paragraph" w:customStyle="1" w:styleId="Bulletlast">
    <w:name w:val="Bullet last"/>
    <w:basedOn w:val="Normal"/>
    <w:qFormat/>
    <w:rsid w:val="00BE11D9"/>
    <w:pPr>
      <w:numPr>
        <w:numId w:val="8"/>
      </w:numPr>
      <w:spacing w:before="120" w:after="360"/>
    </w:pPr>
    <w:rPr>
      <w:rFonts w:ascii="Arial" w:hAnsi="Arial"/>
      <w:sz w:val="22"/>
    </w:rPr>
  </w:style>
  <w:style w:type="paragraph" w:customStyle="1" w:styleId="Bullet">
    <w:name w:val="Bullet"/>
    <w:basedOn w:val="Bulletlast"/>
    <w:qFormat/>
    <w:rsid w:val="00BE11D9"/>
    <w:pPr>
      <w:spacing w:after="120"/>
    </w:pPr>
  </w:style>
  <w:style w:type="paragraph" w:styleId="BalloonText">
    <w:name w:val="Balloon Text"/>
    <w:basedOn w:val="Normal"/>
    <w:link w:val="BalloonTextChar"/>
    <w:uiPriority w:val="99"/>
    <w:semiHidden/>
    <w:unhideWhenUsed/>
    <w:rsid w:val="006F4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A4"/>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7215">
      <w:bodyDiv w:val="1"/>
      <w:marLeft w:val="0"/>
      <w:marRight w:val="0"/>
      <w:marTop w:val="0"/>
      <w:marBottom w:val="0"/>
      <w:divBdr>
        <w:top w:val="none" w:sz="0" w:space="0" w:color="auto"/>
        <w:left w:val="none" w:sz="0" w:space="0" w:color="auto"/>
        <w:bottom w:val="none" w:sz="0" w:space="0" w:color="auto"/>
        <w:right w:val="none" w:sz="0" w:space="0" w:color="auto"/>
      </w:divBdr>
      <w:divsChild>
        <w:div w:id="207300759">
          <w:marLeft w:val="0"/>
          <w:marRight w:val="0"/>
          <w:marTop w:val="0"/>
          <w:marBottom w:val="0"/>
          <w:divBdr>
            <w:top w:val="none" w:sz="0" w:space="0" w:color="auto"/>
            <w:left w:val="none" w:sz="0" w:space="0" w:color="auto"/>
            <w:bottom w:val="none" w:sz="0" w:space="0" w:color="auto"/>
            <w:right w:val="none" w:sz="0" w:space="0" w:color="auto"/>
          </w:divBdr>
        </w:div>
        <w:div w:id="921330751">
          <w:marLeft w:val="0"/>
          <w:marRight w:val="0"/>
          <w:marTop w:val="0"/>
          <w:marBottom w:val="0"/>
          <w:divBdr>
            <w:top w:val="none" w:sz="0" w:space="0" w:color="auto"/>
            <w:left w:val="none" w:sz="0" w:space="0" w:color="auto"/>
            <w:bottom w:val="none" w:sz="0" w:space="0" w:color="auto"/>
            <w:right w:val="none" w:sz="0" w:space="0" w:color="auto"/>
          </w:divBdr>
        </w:div>
        <w:div w:id="1912036078">
          <w:marLeft w:val="0"/>
          <w:marRight w:val="0"/>
          <w:marTop w:val="0"/>
          <w:marBottom w:val="0"/>
          <w:divBdr>
            <w:top w:val="none" w:sz="0" w:space="0" w:color="auto"/>
            <w:left w:val="none" w:sz="0" w:space="0" w:color="auto"/>
            <w:bottom w:val="none" w:sz="0" w:space="0" w:color="auto"/>
            <w:right w:val="none" w:sz="0" w:space="0" w:color="auto"/>
          </w:divBdr>
        </w:div>
        <w:div w:id="2100372119">
          <w:marLeft w:val="0"/>
          <w:marRight w:val="0"/>
          <w:marTop w:val="0"/>
          <w:marBottom w:val="0"/>
          <w:divBdr>
            <w:top w:val="none" w:sz="0" w:space="0" w:color="auto"/>
            <w:left w:val="none" w:sz="0" w:space="0" w:color="auto"/>
            <w:bottom w:val="none" w:sz="0" w:space="0" w:color="auto"/>
            <w:right w:val="none" w:sz="0" w:space="0" w:color="auto"/>
          </w:divBdr>
        </w:div>
      </w:divsChild>
    </w:div>
    <w:div w:id="197282706">
      <w:bodyDiv w:val="1"/>
      <w:marLeft w:val="0"/>
      <w:marRight w:val="0"/>
      <w:marTop w:val="0"/>
      <w:marBottom w:val="0"/>
      <w:divBdr>
        <w:top w:val="none" w:sz="0" w:space="0" w:color="auto"/>
        <w:left w:val="none" w:sz="0" w:space="0" w:color="auto"/>
        <w:bottom w:val="none" w:sz="0" w:space="0" w:color="auto"/>
        <w:right w:val="none" w:sz="0" w:space="0" w:color="auto"/>
      </w:divBdr>
      <w:divsChild>
        <w:div w:id="1952399142">
          <w:marLeft w:val="0"/>
          <w:marRight w:val="0"/>
          <w:marTop w:val="0"/>
          <w:marBottom w:val="0"/>
          <w:divBdr>
            <w:top w:val="none" w:sz="0" w:space="0" w:color="auto"/>
            <w:left w:val="none" w:sz="0" w:space="0" w:color="auto"/>
            <w:bottom w:val="none" w:sz="0" w:space="0" w:color="auto"/>
            <w:right w:val="none" w:sz="0" w:space="0" w:color="auto"/>
          </w:divBdr>
        </w:div>
        <w:div w:id="571043211">
          <w:marLeft w:val="0"/>
          <w:marRight w:val="0"/>
          <w:marTop w:val="0"/>
          <w:marBottom w:val="0"/>
          <w:divBdr>
            <w:top w:val="none" w:sz="0" w:space="0" w:color="auto"/>
            <w:left w:val="none" w:sz="0" w:space="0" w:color="auto"/>
            <w:bottom w:val="none" w:sz="0" w:space="0" w:color="auto"/>
            <w:right w:val="none" w:sz="0" w:space="0" w:color="auto"/>
          </w:divBdr>
        </w:div>
        <w:div w:id="162400411">
          <w:marLeft w:val="0"/>
          <w:marRight w:val="0"/>
          <w:marTop w:val="0"/>
          <w:marBottom w:val="0"/>
          <w:divBdr>
            <w:top w:val="none" w:sz="0" w:space="0" w:color="auto"/>
            <w:left w:val="none" w:sz="0" w:space="0" w:color="auto"/>
            <w:bottom w:val="none" w:sz="0" w:space="0" w:color="auto"/>
            <w:right w:val="none" w:sz="0" w:space="0" w:color="auto"/>
          </w:divBdr>
        </w:div>
        <w:div w:id="459421813">
          <w:marLeft w:val="0"/>
          <w:marRight w:val="0"/>
          <w:marTop w:val="0"/>
          <w:marBottom w:val="0"/>
          <w:divBdr>
            <w:top w:val="none" w:sz="0" w:space="0" w:color="auto"/>
            <w:left w:val="none" w:sz="0" w:space="0" w:color="auto"/>
            <w:bottom w:val="none" w:sz="0" w:space="0" w:color="auto"/>
            <w:right w:val="none" w:sz="0" w:space="0" w:color="auto"/>
          </w:divBdr>
        </w:div>
        <w:div w:id="2110928960">
          <w:marLeft w:val="0"/>
          <w:marRight w:val="0"/>
          <w:marTop w:val="0"/>
          <w:marBottom w:val="0"/>
          <w:divBdr>
            <w:top w:val="none" w:sz="0" w:space="0" w:color="auto"/>
            <w:left w:val="none" w:sz="0" w:space="0" w:color="auto"/>
            <w:bottom w:val="none" w:sz="0" w:space="0" w:color="auto"/>
            <w:right w:val="none" w:sz="0" w:space="0" w:color="auto"/>
          </w:divBdr>
        </w:div>
        <w:div w:id="2136945834">
          <w:marLeft w:val="0"/>
          <w:marRight w:val="0"/>
          <w:marTop w:val="0"/>
          <w:marBottom w:val="0"/>
          <w:divBdr>
            <w:top w:val="none" w:sz="0" w:space="0" w:color="auto"/>
            <w:left w:val="none" w:sz="0" w:space="0" w:color="auto"/>
            <w:bottom w:val="none" w:sz="0" w:space="0" w:color="auto"/>
            <w:right w:val="none" w:sz="0" w:space="0" w:color="auto"/>
          </w:divBdr>
        </w:div>
        <w:div w:id="1919751915">
          <w:marLeft w:val="0"/>
          <w:marRight w:val="0"/>
          <w:marTop w:val="0"/>
          <w:marBottom w:val="0"/>
          <w:divBdr>
            <w:top w:val="none" w:sz="0" w:space="0" w:color="auto"/>
            <w:left w:val="none" w:sz="0" w:space="0" w:color="auto"/>
            <w:bottom w:val="none" w:sz="0" w:space="0" w:color="auto"/>
            <w:right w:val="none" w:sz="0" w:space="0" w:color="auto"/>
          </w:divBdr>
        </w:div>
        <w:div w:id="1463503092">
          <w:marLeft w:val="0"/>
          <w:marRight w:val="0"/>
          <w:marTop w:val="0"/>
          <w:marBottom w:val="0"/>
          <w:divBdr>
            <w:top w:val="none" w:sz="0" w:space="0" w:color="auto"/>
            <w:left w:val="none" w:sz="0" w:space="0" w:color="auto"/>
            <w:bottom w:val="none" w:sz="0" w:space="0" w:color="auto"/>
            <w:right w:val="none" w:sz="0" w:space="0" w:color="auto"/>
          </w:divBdr>
        </w:div>
        <w:div w:id="1421755321">
          <w:marLeft w:val="0"/>
          <w:marRight w:val="0"/>
          <w:marTop w:val="0"/>
          <w:marBottom w:val="0"/>
          <w:divBdr>
            <w:top w:val="none" w:sz="0" w:space="0" w:color="auto"/>
            <w:left w:val="none" w:sz="0" w:space="0" w:color="auto"/>
            <w:bottom w:val="none" w:sz="0" w:space="0" w:color="auto"/>
            <w:right w:val="none" w:sz="0" w:space="0" w:color="auto"/>
          </w:divBdr>
        </w:div>
        <w:div w:id="472410095">
          <w:marLeft w:val="0"/>
          <w:marRight w:val="0"/>
          <w:marTop w:val="0"/>
          <w:marBottom w:val="0"/>
          <w:divBdr>
            <w:top w:val="none" w:sz="0" w:space="0" w:color="auto"/>
            <w:left w:val="none" w:sz="0" w:space="0" w:color="auto"/>
            <w:bottom w:val="none" w:sz="0" w:space="0" w:color="auto"/>
            <w:right w:val="none" w:sz="0" w:space="0" w:color="auto"/>
          </w:divBdr>
        </w:div>
        <w:div w:id="1949893596">
          <w:marLeft w:val="0"/>
          <w:marRight w:val="0"/>
          <w:marTop w:val="0"/>
          <w:marBottom w:val="0"/>
          <w:divBdr>
            <w:top w:val="none" w:sz="0" w:space="0" w:color="auto"/>
            <w:left w:val="none" w:sz="0" w:space="0" w:color="auto"/>
            <w:bottom w:val="none" w:sz="0" w:space="0" w:color="auto"/>
            <w:right w:val="none" w:sz="0" w:space="0" w:color="auto"/>
          </w:divBdr>
        </w:div>
        <w:div w:id="283314411">
          <w:marLeft w:val="0"/>
          <w:marRight w:val="0"/>
          <w:marTop w:val="0"/>
          <w:marBottom w:val="0"/>
          <w:divBdr>
            <w:top w:val="none" w:sz="0" w:space="0" w:color="auto"/>
            <w:left w:val="none" w:sz="0" w:space="0" w:color="auto"/>
            <w:bottom w:val="none" w:sz="0" w:space="0" w:color="auto"/>
            <w:right w:val="none" w:sz="0" w:space="0" w:color="auto"/>
          </w:divBdr>
        </w:div>
        <w:div w:id="537355630">
          <w:marLeft w:val="0"/>
          <w:marRight w:val="0"/>
          <w:marTop w:val="0"/>
          <w:marBottom w:val="0"/>
          <w:divBdr>
            <w:top w:val="none" w:sz="0" w:space="0" w:color="auto"/>
            <w:left w:val="none" w:sz="0" w:space="0" w:color="auto"/>
            <w:bottom w:val="none" w:sz="0" w:space="0" w:color="auto"/>
            <w:right w:val="none" w:sz="0" w:space="0" w:color="auto"/>
          </w:divBdr>
        </w:div>
        <w:div w:id="1253706539">
          <w:marLeft w:val="0"/>
          <w:marRight w:val="0"/>
          <w:marTop w:val="0"/>
          <w:marBottom w:val="0"/>
          <w:divBdr>
            <w:top w:val="none" w:sz="0" w:space="0" w:color="auto"/>
            <w:left w:val="none" w:sz="0" w:space="0" w:color="auto"/>
            <w:bottom w:val="none" w:sz="0" w:space="0" w:color="auto"/>
            <w:right w:val="none" w:sz="0" w:space="0" w:color="auto"/>
          </w:divBdr>
        </w:div>
        <w:div w:id="164901607">
          <w:marLeft w:val="0"/>
          <w:marRight w:val="0"/>
          <w:marTop w:val="0"/>
          <w:marBottom w:val="0"/>
          <w:divBdr>
            <w:top w:val="none" w:sz="0" w:space="0" w:color="auto"/>
            <w:left w:val="none" w:sz="0" w:space="0" w:color="auto"/>
            <w:bottom w:val="none" w:sz="0" w:space="0" w:color="auto"/>
            <w:right w:val="none" w:sz="0" w:space="0" w:color="auto"/>
          </w:divBdr>
        </w:div>
        <w:div w:id="1280801629">
          <w:marLeft w:val="0"/>
          <w:marRight w:val="0"/>
          <w:marTop w:val="0"/>
          <w:marBottom w:val="0"/>
          <w:divBdr>
            <w:top w:val="none" w:sz="0" w:space="0" w:color="auto"/>
            <w:left w:val="none" w:sz="0" w:space="0" w:color="auto"/>
            <w:bottom w:val="none" w:sz="0" w:space="0" w:color="auto"/>
            <w:right w:val="none" w:sz="0" w:space="0" w:color="auto"/>
          </w:divBdr>
        </w:div>
        <w:div w:id="1074821480">
          <w:marLeft w:val="0"/>
          <w:marRight w:val="0"/>
          <w:marTop w:val="0"/>
          <w:marBottom w:val="0"/>
          <w:divBdr>
            <w:top w:val="none" w:sz="0" w:space="0" w:color="auto"/>
            <w:left w:val="none" w:sz="0" w:space="0" w:color="auto"/>
            <w:bottom w:val="none" w:sz="0" w:space="0" w:color="auto"/>
            <w:right w:val="none" w:sz="0" w:space="0" w:color="auto"/>
          </w:divBdr>
        </w:div>
        <w:div w:id="687945527">
          <w:marLeft w:val="0"/>
          <w:marRight w:val="0"/>
          <w:marTop w:val="0"/>
          <w:marBottom w:val="0"/>
          <w:divBdr>
            <w:top w:val="none" w:sz="0" w:space="0" w:color="auto"/>
            <w:left w:val="none" w:sz="0" w:space="0" w:color="auto"/>
            <w:bottom w:val="none" w:sz="0" w:space="0" w:color="auto"/>
            <w:right w:val="none" w:sz="0" w:space="0" w:color="auto"/>
          </w:divBdr>
        </w:div>
        <w:div w:id="1232038898">
          <w:marLeft w:val="0"/>
          <w:marRight w:val="0"/>
          <w:marTop w:val="0"/>
          <w:marBottom w:val="0"/>
          <w:divBdr>
            <w:top w:val="none" w:sz="0" w:space="0" w:color="auto"/>
            <w:left w:val="none" w:sz="0" w:space="0" w:color="auto"/>
            <w:bottom w:val="none" w:sz="0" w:space="0" w:color="auto"/>
            <w:right w:val="none" w:sz="0" w:space="0" w:color="auto"/>
          </w:divBdr>
        </w:div>
        <w:div w:id="1356731627">
          <w:marLeft w:val="0"/>
          <w:marRight w:val="0"/>
          <w:marTop w:val="0"/>
          <w:marBottom w:val="0"/>
          <w:divBdr>
            <w:top w:val="none" w:sz="0" w:space="0" w:color="auto"/>
            <w:left w:val="none" w:sz="0" w:space="0" w:color="auto"/>
            <w:bottom w:val="none" w:sz="0" w:space="0" w:color="auto"/>
            <w:right w:val="none" w:sz="0" w:space="0" w:color="auto"/>
          </w:divBdr>
        </w:div>
      </w:divsChild>
    </w:div>
    <w:div w:id="336082147">
      <w:bodyDiv w:val="1"/>
      <w:marLeft w:val="0"/>
      <w:marRight w:val="0"/>
      <w:marTop w:val="0"/>
      <w:marBottom w:val="0"/>
      <w:divBdr>
        <w:top w:val="none" w:sz="0" w:space="0" w:color="auto"/>
        <w:left w:val="none" w:sz="0" w:space="0" w:color="auto"/>
        <w:bottom w:val="none" w:sz="0" w:space="0" w:color="auto"/>
        <w:right w:val="none" w:sz="0" w:space="0" w:color="auto"/>
      </w:divBdr>
      <w:divsChild>
        <w:div w:id="1399787462">
          <w:marLeft w:val="0"/>
          <w:marRight w:val="0"/>
          <w:marTop w:val="0"/>
          <w:marBottom w:val="0"/>
          <w:divBdr>
            <w:top w:val="none" w:sz="0" w:space="0" w:color="auto"/>
            <w:left w:val="none" w:sz="0" w:space="0" w:color="auto"/>
            <w:bottom w:val="none" w:sz="0" w:space="0" w:color="auto"/>
            <w:right w:val="none" w:sz="0" w:space="0" w:color="auto"/>
          </w:divBdr>
        </w:div>
        <w:div w:id="1016350510">
          <w:marLeft w:val="0"/>
          <w:marRight w:val="0"/>
          <w:marTop w:val="0"/>
          <w:marBottom w:val="0"/>
          <w:divBdr>
            <w:top w:val="none" w:sz="0" w:space="0" w:color="auto"/>
            <w:left w:val="none" w:sz="0" w:space="0" w:color="auto"/>
            <w:bottom w:val="none" w:sz="0" w:space="0" w:color="auto"/>
            <w:right w:val="none" w:sz="0" w:space="0" w:color="auto"/>
          </w:divBdr>
        </w:div>
        <w:div w:id="1453788562">
          <w:marLeft w:val="0"/>
          <w:marRight w:val="0"/>
          <w:marTop w:val="0"/>
          <w:marBottom w:val="0"/>
          <w:divBdr>
            <w:top w:val="none" w:sz="0" w:space="0" w:color="auto"/>
            <w:left w:val="none" w:sz="0" w:space="0" w:color="auto"/>
            <w:bottom w:val="none" w:sz="0" w:space="0" w:color="auto"/>
            <w:right w:val="none" w:sz="0" w:space="0" w:color="auto"/>
          </w:divBdr>
        </w:div>
        <w:div w:id="324552214">
          <w:marLeft w:val="0"/>
          <w:marRight w:val="0"/>
          <w:marTop w:val="0"/>
          <w:marBottom w:val="0"/>
          <w:divBdr>
            <w:top w:val="none" w:sz="0" w:space="0" w:color="auto"/>
            <w:left w:val="none" w:sz="0" w:space="0" w:color="auto"/>
            <w:bottom w:val="none" w:sz="0" w:space="0" w:color="auto"/>
            <w:right w:val="none" w:sz="0" w:space="0" w:color="auto"/>
          </w:divBdr>
        </w:div>
        <w:div w:id="1319653728">
          <w:marLeft w:val="0"/>
          <w:marRight w:val="0"/>
          <w:marTop w:val="0"/>
          <w:marBottom w:val="0"/>
          <w:divBdr>
            <w:top w:val="none" w:sz="0" w:space="0" w:color="auto"/>
            <w:left w:val="none" w:sz="0" w:space="0" w:color="auto"/>
            <w:bottom w:val="none" w:sz="0" w:space="0" w:color="auto"/>
            <w:right w:val="none" w:sz="0" w:space="0" w:color="auto"/>
          </w:divBdr>
        </w:div>
        <w:div w:id="1991714130">
          <w:marLeft w:val="0"/>
          <w:marRight w:val="0"/>
          <w:marTop w:val="0"/>
          <w:marBottom w:val="0"/>
          <w:divBdr>
            <w:top w:val="none" w:sz="0" w:space="0" w:color="auto"/>
            <w:left w:val="none" w:sz="0" w:space="0" w:color="auto"/>
            <w:bottom w:val="none" w:sz="0" w:space="0" w:color="auto"/>
            <w:right w:val="none" w:sz="0" w:space="0" w:color="auto"/>
          </w:divBdr>
        </w:div>
        <w:div w:id="1079139470">
          <w:marLeft w:val="0"/>
          <w:marRight w:val="0"/>
          <w:marTop w:val="0"/>
          <w:marBottom w:val="0"/>
          <w:divBdr>
            <w:top w:val="none" w:sz="0" w:space="0" w:color="auto"/>
            <w:left w:val="none" w:sz="0" w:space="0" w:color="auto"/>
            <w:bottom w:val="none" w:sz="0" w:space="0" w:color="auto"/>
            <w:right w:val="none" w:sz="0" w:space="0" w:color="auto"/>
          </w:divBdr>
        </w:div>
        <w:div w:id="1392919015">
          <w:marLeft w:val="0"/>
          <w:marRight w:val="0"/>
          <w:marTop w:val="0"/>
          <w:marBottom w:val="0"/>
          <w:divBdr>
            <w:top w:val="none" w:sz="0" w:space="0" w:color="auto"/>
            <w:left w:val="none" w:sz="0" w:space="0" w:color="auto"/>
            <w:bottom w:val="none" w:sz="0" w:space="0" w:color="auto"/>
            <w:right w:val="none" w:sz="0" w:space="0" w:color="auto"/>
          </w:divBdr>
        </w:div>
        <w:div w:id="1709378361">
          <w:marLeft w:val="0"/>
          <w:marRight w:val="0"/>
          <w:marTop w:val="0"/>
          <w:marBottom w:val="0"/>
          <w:divBdr>
            <w:top w:val="none" w:sz="0" w:space="0" w:color="auto"/>
            <w:left w:val="none" w:sz="0" w:space="0" w:color="auto"/>
            <w:bottom w:val="none" w:sz="0" w:space="0" w:color="auto"/>
            <w:right w:val="none" w:sz="0" w:space="0" w:color="auto"/>
          </w:divBdr>
        </w:div>
        <w:div w:id="321087725">
          <w:marLeft w:val="0"/>
          <w:marRight w:val="0"/>
          <w:marTop w:val="0"/>
          <w:marBottom w:val="0"/>
          <w:divBdr>
            <w:top w:val="none" w:sz="0" w:space="0" w:color="auto"/>
            <w:left w:val="none" w:sz="0" w:space="0" w:color="auto"/>
            <w:bottom w:val="none" w:sz="0" w:space="0" w:color="auto"/>
            <w:right w:val="none" w:sz="0" w:space="0" w:color="auto"/>
          </w:divBdr>
        </w:div>
        <w:div w:id="2065711377">
          <w:marLeft w:val="0"/>
          <w:marRight w:val="0"/>
          <w:marTop w:val="0"/>
          <w:marBottom w:val="0"/>
          <w:divBdr>
            <w:top w:val="none" w:sz="0" w:space="0" w:color="auto"/>
            <w:left w:val="none" w:sz="0" w:space="0" w:color="auto"/>
            <w:bottom w:val="none" w:sz="0" w:space="0" w:color="auto"/>
            <w:right w:val="none" w:sz="0" w:space="0" w:color="auto"/>
          </w:divBdr>
        </w:div>
        <w:div w:id="1415250346">
          <w:marLeft w:val="0"/>
          <w:marRight w:val="0"/>
          <w:marTop w:val="0"/>
          <w:marBottom w:val="0"/>
          <w:divBdr>
            <w:top w:val="none" w:sz="0" w:space="0" w:color="auto"/>
            <w:left w:val="none" w:sz="0" w:space="0" w:color="auto"/>
            <w:bottom w:val="none" w:sz="0" w:space="0" w:color="auto"/>
            <w:right w:val="none" w:sz="0" w:space="0" w:color="auto"/>
          </w:divBdr>
        </w:div>
        <w:div w:id="1342314248">
          <w:marLeft w:val="0"/>
          <w:marRight w:val="0"/>
          <w:marTop w:val="0"/>
          <w:marBottom w:val="0"/>
          <w:divBdr>
            <w:top w:val="none" w:sz="0" w:space="0" w:color="auto"/>
            <w:left w:val="none" w:sz="0" w:space="0" w:color="auto"/>
            <w:bottom w:val="none" w:sz="0" w:space="0" w:color="auto"/>
            <w:right w:val="none" w:sz="0" w:space="0" w:color="auto"/>
          </w:divBdr>
        </w:div>
        <w:div w:id="683433199">
          <w:marLeft w:val="0"/>
          <w:marRight w:val="0"/>
          <w:marTop w:val="0"/>
          <w:marBottom w:val="0"/>
          <w:divBdr>
            <w:top w:val="none" w:sz="0" w:space="0" w:color="auto"/>
            <w:left w:val="none" w:sz="0" w:space="0" w:color="auto"/>
            <w:bottom w:val="none" w:sz="0" w:space="0" w:color="auto"/>
            <w:right w:val="none" w:sz="0" w:space="0" w:color="auto"/>
          </w:divBdr>
        </w:div>
        <w:div w:id="1318731581">
          <w:marLeft w:val="0"/>
          <w:marRight w:val="0"/>
          <w:marTop w:val="0"/>
          <w:marBottom w:val="0"/>
          <w:divBdr>
            <w:top w:val="none" w:sz="0" w:space="0" w:color="auto"/>
            <w:left w:val="none" w:sz="0" w:space="0" w:color="auto"/>
            <w:bottom w:val="none" w:sz="0" w:space="0" w:color="auto"/>
            <w:right w:val="none" w:sz="0" w:space="0" w:color="auto"/>
          </w:divBdr>
        </w:div>
      </w:divsChild>
    </w:div>
    <w:div w:id="349260811">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2">
          <w:marLeft w:val="0"/>
          <w:marRight w:val="0"/>
          <w:marTop w:val="0"/>
          <w:marBottom w:val="0"/>
          <w:divBdr>
            <w:top w:val="none" w:sz="0" w:space="0" w:color="auto"/>
            <w:left w:val="none" w:sz="0" w:space="0" w:color="auto"/>
            <w:bottom w:val="none" w:sz="0" w:space="0" w:color="auto"/>
            <w:right w:val="none" w:sz="0" w:space="0" w:color="auto"/>
          </w:divBdr>
        </w:div>
        <w:div w:id="1146627625">
          <w:marLeft w:val="0"/>
          <w:marRight w:val="0"/>
          <w:marTop w:val="0"/>
          <w:marBottom w:val="0"/>
          <w:divBdr>
            <w:top w:val="none" w:sz="0" w:space="0" w:color="auto"/>
            <w:left w:val="none" w:sz="0" w:space="0" w:color="auto"/>
            <w:bottom w:val="none" w:sz="0" w:space="0" w:color="auto"/>
            <w:right w:val="none" w:sz="0" w:space="0" w:color="auto"/>
          </w:divBdr>
        </w:div>
      </w:divsChild>
    </w:div>
    <w:div w:id="380178435">
      <w:bodyDiv w:val="1"/>
      <w:marLeft w:val="0"/>
      <w:marRight w:val="0"/>
      <w:marTop w:val="0"/>
      <w:marBottom w:val="0"/>
      <w:divBdr>
        <w:top w:val="none" w:sz="0" w:space="0" w:color="auto"/>
        <w:left w:val="none" w:sz="0" w:space="0" w:color="auto"/>
        <w:bottom w:val="none" w:sz="0" w:space="0" w:color="auto"/>
        <w:right w:val="none" w:sz="0" w:space="0" w:color="auto"/>
      </w:divBdr>
      <w:divsChild>
        <w:div w:id="80300857">
          <w:marLeft w:val="0"/>
          <w:marRight w:val="0"/>
          <w:marTop w:val="0"/>
          <w:marBottom w:val="0"/>
          <w:divBdr>
            <w:top w:val="none" w:sz="0" w:space="0" w:color="auto"/>
            <w:left w:val="none" w:sz="0" w:space="0" w:color="auto"/>
            <w:bottom w:val="none" w:sz="0" w:space="0" w:color="auto"/>
            <w:right w:val="none" w:sz="0" w:space="0" w:color="auto"/>
          </w:divBdr>
        </w:div>
        <w:div w:id="1578708369">
          <w:marLeft w:val="0"/>
          <w:marRight w:val="0"/>
          <w:marTop w:val="0"/>
          <w:marBottom w:val="0"/>
          <w:divBdr>
            <w:top w:val="none" w:sz="0" w:space="0" w:color="auto"/>
            <w:left w:val="none" w:sz="0" w:space="0" w:color="auto"/>
            <w:bottom w:val="none" w:sz="0" w:space="0" w:color="auto"/>
            <w:right w:val="none" w:sz="0" w:space="0" w:color="auto"/>
          </w:divBdr>
        </w:div>
        <w:div w:id="713623138">
          <w:marLeft w:val="0"/>
          <w:marRight w:val="0"/>
          <w:marTop w:val="0"/>
          <w:marBottom w:val="0"/>
          <w:divBdr>
            <w:top w:val="none" w:sz="0" w:space="0" w:color="auto"/>
            <w:left w:val="none" w:sz="0" w:space="0" w:color="auto"/>
            <w:bottom w:val="none" w:sz="0" w:space="0" w:color="auto"/>
            <w:right w:val="none" w:sz="0" w:space="0" w:color="auto"/>
          </w:divBdr>
        </w:div>
        <w:div w:id="1603218735">
          <w:marLeft w:val="0"/>
          <w:marRight w:val="0"/>
          <w:marTop w:val="0"/>
          <w:marBottom w:val="0"/>
          <w:divBdr>
            <w:top w:val="none" w:sz="0" w:space="0" w:color="auto"/>
            <w:left w:val="none" w:sz="0" w:space="0" w:color="auto"/>
            <w:bottom w:val="none" w:sz="0" w:space="0" w:color="auto"/>
            <w:right w:val="none" w:sz="0" w:space="0" w:color="auto"/>
          </w:divBdr>
        </w:div>
        <w:div w:id="2077312128">
          <w:marLeft w:val="0"/>
          <w:marRight w:val="0"/>
          <w:marTop w:val="0"/>
          <w:marBottom w:val="0"/>
          <w:divBdr>
            <w:top w:val="none" w:sz="0" w:space="0" w:color="auto"/>
            <w:left w:val="none" w:sz="0" w:space="0" w:color="auto"/>
            <w:bottom w:val="none" w:sz="0" w:space="0" w:color="auto"/>
            <w:right w:val="none" w:sz="0" w:space="0" w:color="auto"/>
          </w:divBdr>
        </w:div>
        <w:div w:id="253441428">
          <w:marLeft w:val="0"/>
          <w:marRight w:val="0"/>
          <w:marTop w:val="0"/>
          <w:marBottom w:val="0"/>
          <w:divBdr>
            <w:top w:val="none" w:sz="0" w:space="0" w:color="auto"/>
            <w:left w:val="none" w:sz="0" w:space="0" w:color="auto"/>
            <w:bottom w:val="none" w:sz="0" w:space="0" w:color="auto"/>
            <w:right w:val="none" w:sz="0" w:space="0" w:color="auto"/>
          </w:divBdr>
        </w:div>
        <w:div w:id="320933173">
          <w:marLeft w:val="0"/>
          <w:marRight w:val="0"/>
          <w:marTop w:val="0"/>
          <w:marBottom w:val="0"/>
          <w:divBdr>
            <w:top w:val="none" w:sz="0" w:space="0" w:color="auto"/>
            <w:left w:val="none" w:sz="0" w:space="0" w:color="auto"/>
            <w:bottom w:val="none" w:sz="0" w:space="0" w:color="auto"/>
            <w:right w:val="none" w:sz="0" w:space="0" w:color="auto"/>
          </w:divBdr>
        </w:div>
        <w:div w:id="1135487639">
          <w:marLeft w:val="0"/>
          <w:marRight w:val="0"/>
          <w:marTop w:val="0"/>
          <w:marBottom w:val="0"/>
          <w:divBdr>
            <w:top w:val="none" w:sz="0" w:space="0" w:color="auto"/>
            <w:left w:val="none" w:sz="0" w:space="0" w:color="auto"/>
            <w:bottom w:val="none" w:sz="0" w:space="0" w:color="auto"/>
            <w:right w:val="none" w:sz="0" w:space="0" w:color="auto"/>
          </w:divBdr>
        </w:div>
        <w:div w:id="2078478437">
          <w:marLeft w:val="0"/>
          <w:marRight w:val="0"/>
          <w:marTop w:val="0"/>
          <w:marBottom w:val="0"/>
          <w:divBdr>
            <w:top w:val="none" w:sz="0" w:space="0" w:color="auto"/>
            <w:left w:val="none" w:sz="0" w:space="0" w:color="auto"/>
            <w:bottom w:val="none" w:sz="0" w:space="0" w:color="auto"/>
            <w:right w:val="none" w:sz="0" w:space="0" w:color="auto"/>
          </w:divBdr>
        </w:div>
        <w:div w:id="62262382">
          <w:marLeft w:val="0"/>
          <w:marRight w:val="0"/>
          <w:marTop w:val="0"/>
          <w:marBottom w:val="0"/>
          <w:divBdr>
            <w:top w:val="none" w:sz="0" w:space="0" w:color="auto"/>
            <w:left w:val="none" w:sz="0" w:space="0" w:color="auto"/>
            <w:bottom w:val="none" w:sz="0" w:space="0" w:color="auto"/>
            <w:right w:val="none" w:sz="0" w:space="0" w:color="auto"/>
          </w:divBdr>
        </w:div>
        <w:div w:id="1644584681">
          <w:marLeft w:val="0"/>
          <w:marRight w:val="0"/>
          <w:marTop w:val="0"/>
          <w:marBottom w:val="0"/>
          <w:divBdr>
            <w:top w:val="none" w:sz="0" w:space="0" w:color="auto"/>
            <w:left w:val="none" w:sz="0" w:space="0" w:color="auto"/>
            <w:bottom w:val="none" w:sz="0" w:space="0" w:color="auto"/>
            <w:right w:val="none" w:sz="0" w:space="0" w:color="auto"/>
          </w:divBdr>
        </w:div>
        <w:div w:id="843471202">
          <w:marLeft w:val="0"/>
          <w:marRight w:val="0"/>
          <w:marTop w:val="0"/>
          <w:marBottom w:val="0"/>
          <w:divBdr>
            <w:top w:val="none" w:sz="0" w:space="0" w:color="auto"/>
            <w:left w:val="none" w:sz="0" w:space="0" w:color="auto"/>
            <w:bottom w:val="none" w:sz="0" w:space="0" w:color="auto"/>
            <w:right w:val="none" w:sz="0" w:space="0" w:color="auto"/>
          </w:divBdr>
        </w:div>
        <w:div w:id="535120569">
          <w:marLeft w:val="0"/>
          <w:marRight w:val="0"/>
          <w:marTop w:val="0"/>
          <w:marBottom w:val="0"/>
          <w:divBdr>
            <w:top w:val="none" w:sz="0" w:space="0" w:color="auto"/>
            <w:left w:val="none" w:sz="0" w:space="0" w:color="auto"/>
            <w:bottom w:val="none" w:sz="0" w:space="0" w:color="auto"/>
            <w:right w:val="none" w:sz="0" w:space="0" w:color="auto"/>
          </w:divBdr>
        </w:div>
        <w:div w:id="984092744">
          <w:marLeft w:val="0"/>
          <w:marRight w:val="0"/>
          <w:marTop w:val="0"/>
          <w:marBottom w:val="0"/>
          <w:divBdr>
            <w:top w:val="none" w:sz="0" w:space="0" w:color="auto"/>
            <w:left w:val="none" w:sz="0" w:space="0" w:color="auto"/>
            <w:bottom w:val="none" w:sz="0" w:space="0" w:color="auto"/>
            <w:right w:val="none" w:sz="0" w:space="0" w:color="auto"/>
          </w:divBdr>
        </w:div>
      </w:divsChild>
    </w:div>
    <w:div w:id="442845723">
      <w:bodyDiv w:val="1"/>
      <w:marLeft w:val="0"/>
      <w:marRight w:val="0"/>
      <w:marTop w:val="0"/>
      <w:marBottom w:val="0"/>
      <w:divBdr>
        <w:top w:val="none" w:sz="0" w:space="0" w:color="auto"/>
        <w:left w:val="none" w:sz="0" w:space="0" w:color="auto"/>
        <w:bottom w:val="none" w:sz="0" w:space="0" w:color="auto"/>
        <w:right w:val="none" w:sz="0" w:space="0" w:color="auto"/>
      </w:divBdr>
    </w:div>
    <w:div w:id="542792446">
      <w:bodyDiv w:val="1"/>
      <w:marLeft w:val="0"/>
      <w:marRight w:val="0"/>
      <w:marTop w:val="0"/>
      <w:marBottom w:val="0"/>
      <w:divBdr>
        <w:top w:val="none" w:sz="0" w:space="0" w:color="auto"/>
        <w:left w:val="none" w:sz="0" w:space="0" w:color="auto"/>
        <w:bottom w:val="none" w:sz="0" w:space="0" w:color="auto"/>
        <w:right w:val="none" w:sz="0" w:space="0" w:color="auto"/>
      </w:divBdr>
      <w:divsChild>
        <w:div w:id="1775902051">
          <w:marLeft w:val="0"/>
          <w:marRight w:val="0"/>
          <w:marTop w:val="0"/>
          <w:marBottom w:val="0"/>
          <w:divBdr>
            <w:top w:val="none" w:sz="0" w:space="0" w:color="auto"/>
            <w:left w:val="none" w:sz="0" w:space="0" w:color="auto"/>
            <w:bottom w:val="none" w:sz="0" w:space="0" w:color="auto"/>
            <w:right w:val="none" w:sz="0" w:space="0" w:color="auto"/>
          </w:divBdr>
        </w:div>
        <w:div w:id="2118519648">
          <w:marLeft w:val="0"/>
          <w:marRight w:val="0"/>
          <w:marTop w:val="0"/>
          <w:marBottom w:val="0"/>
          <w:divBdr>
            <w:top w:val="none" w:sz="0" w:space="0" w:color="auto"/>
            <w:left w:val="none" w:sz="0" w:space="0" w:color="auto"/>
            <w:bottom w:val="none" w:sz="0" w:space="0" w:color="auto"/>
            <w:right w:val="none" w:sz="0" w:space="0" w:color="auto"/>
          </w:divBdr>
        </w:div>
        <w:div w:id="2101095531">
          <w:marLeft w:val="0"/>
          <w:marRight w:val="0"/>
          <w:marTop w:val="0"/>
          <w:marBottom w:val="0"/>
          <w:divBdr>
            <w:top w:val="none" w:sz="0" w:space="0" w:color="auto"/>
            <w:left w:val="none" w:sz="0" w:space="0" w:color="auto"/>
            <w:bottom w:val="none" w:sz="0" w:space="0" w:color="auto"/>
            <w:right w:val="none" w:sz="0" w:space="0" w:color="auto"/>
          </w:divBdr>
        </w:div>
        <w:div w:id="435104637">
          <w:marLeft w:val="0"/>
          <w:marRight w:val="0"/>
          <w:marTop w:val="0"/>
          <w:marBottom w:val="0"/>
          <w:divBdr>
            <w:top w:val="none" w:sz="0" w:space="0" w:color="auto"/>
            <w:left w:val="none" w:sz="0" w:space="0" w:color="auto"/>
            <w:bottom w:val="none" w:sz="0" w:space="0" w:color="auto"/>
            <w:right w:val="none" w:sz="0" w:space="0" w:color="auto"/>
          </w:divBdr>
        </w:div>
        <w:div w:id="1743135393">
          <w:marLeft w:val="0"/>
          <w:marRight w:val="0"/>
          <w:marTop w:val="0"/>
          <w:marBottom w:val="0"/>
          <w:divBdr>
            <w:top w:val="none" w:sz="0" w:space="0" w:color="auto"/>
            <w:left w:val="none" w:sz="0" w:space="0" w:color="auto"/>
            <w:bottom w:val="none" w:sz="0" w:space="0" w:color="auto"/>
            <w:right w:val="none" w:sz="0" w:space="0" w:color="auto"/>
          </w:divBdr>
        </w:div>
        <w:div w:id="2092383881">
          <w:marLeft w:val="0"/>
          <w:marRight w:val="0"/>
          <w:marTop w:val="0"/>
          <w:marBottom w:val="0"/>
          <w:divBdr>
            <w:top w:val="none" w:sz="0" w:space="0" w:color="auto"/>
            <w:left w:val="none" w:sz="0" w:space="0" w:color="auto"/>
            <w:bottom w:val="none" w:sz="0" w:space="0" w:color="auto"/>
            <w:right w:val="none" w:sz="0" w:space="0" w:color="auto"/>
          </w:divBdr>
        </w:div>
        <w:div w:id="606542105">
          <w:marLeft w:val="0"/>
          <w:marRight w:val="0"/>
          <w:marTop w:val="0"/>
          <w:marBottom w:val="0"/>
          <w:divBdr>
            <w:top w:val="none" w:sz="0" w:space="0" w:color="auto"/>
            <w:left w:val="none" w:sz="0" w:space="0" w:color="auto"/>
            <w:bottom w:val="none" w:sz="0" w:space="0" w:color="auto"/>
            <w:right w:val="none" w:sz="0" w:space="0" w:color="auto"/>
          </w:divBdr>
        </w:div>
        <w:div w:id="1460880941">
          <w:marLeft w:val="0"/>
          <w:marRight w:val="0"/>
          <w:marTop w:val="0"/>
          <w:marBottom w:val="0"/>
          <w:divBdr>
            <w:top w:val="none" w:sz="0" w:space="0" w:color="auto"/>
            <w:left w:val="none" w:sz="0" w:space="0" w:color="auto"/>
            <w:bottom w:val="none" w:sz="0" w:space="0" w:color="auto"/>
            <w:right w:val="none" w:sz="0" w:space="0" w:color="auto"/>
          </w:divBdr>
        </w:div>
        <w:div w:id="1380279916">
          <w:marLeft w:val="0"/>
          <w:marRight w:val="0"/>
          <w:marTop w:val="0"/>
          <w:marBottom w:val="0"/>
          <w:divBdr>
            <w:top w:val="none" w:sz="0" w:space="0" w:color="auto"/>
            <w:left w:val="none" w:sz="0" w:space="0" w:color="auto"/>
            <w:bottom w:val="none" w:sz="0" w:space="0" w:color="auto"/>
            <w:right w:val="none" w:sz="0" w:space="0" w:color="auto"/>
          </w:divBdr>
        </w:div>
        <w:div w:id="1973100246">
          <w:marLeft w:val="0"/>
          <w:marRight w:val="0"/>
          <w:marTop w:val="0"/>
          <w:marBottom w:val="0"/>
          <w:divBdr>
            <w:top w:val="none" w:sz="0" w:space="0" w:color="auto"/>
            <w:left w:val="none" w:sz="0" w:space="0" w:color="auto"/>
            <w:bottom w:val="none" w:sz="0" w:space="0" w:color="auto"/>
            <w:right w:val="none" w:sz="0" w:space="0" w:color="auto"/>
          </w:divBdr>
        </w:div>
        <w:div w:id="2000189491">
          <w:marLeft w:val="0"/>
          <w:marRight w:val="0"/>
          <w:marTop w:val="0"/>
          <w:marBottom w:val="0"/>
          <w:divBdr>
            <w:top w:val="none" w:sz="0" w:space="0" w:color="auto"/>
            <w:left w:val="none" w:sz="0" w:space="0" w:color="auto"/>
            <w:bottom w:val="none" w:sz="0" w:space="0" w:color="auto"/>
            <w:right w:val="none" w:sz="0" w:space="0" w:color="auto"/>
          </w:divBdr>
        </w:div>
        <w:div w:id="1876696453">
          <w:marLeft w:val="0"/>
          <w:marRight w:val="0"/>
          <w:marTop w:val="0"/>
          <w:marBottom w:val="0"/>
          <w:divBdr>
            <w:top w:val="none" w:sz="0" w:space="0" w:color="auto"/>
            <w:left w:val="none" w:sz="0" w:space="0" w:color="auto"/>
            <w:bottom w:val="none" w:sz="0" w:space="0" w:color="auto"/>
            <w:right w:val="none" w:sz="0" w:space="0" w:color="auto"/>
          </w:divBdr>
        </w:div>
        <w:div w:id="196966043">
          <w:marLeft w:val="0"/>
          <w:marRight w:val="0"/>
          <w:marTop w:val="0"/>
          <w:marBottom w:val="0"/>
          <w:divBdr>
            <w:top w:val="none" w:sz="0" w:space="0" w:color="auto"/>
            <w:left w:val="none" w:sz="0" w:space="0" w:color="auto"/>
            <w:bottom w:val="none" w:sz="0" w:space="0" w:color="auto"/>
            <w:right w:val="none" w:sz="0" w:space="0" w:color="auto"/>
          </w:divBdr>
        </w:div>
        <w:div w:id="1300375265">
          <w:marLeft w:val="0"/>
          <w:marRight w:val="0"/>
          <w:marTop w:val="0"/>
          <w:marBottom w:val="0"/>
          <w:divBdr>
            <w:top w:val="none" w:sz="0" w:space="0" w:color="auto"/>
            <w:left w:val="none" w:sz="0" w:space="0" w:color="auto"/>
            <w:bottom w:val="none" w:sz="0" w:space="0" w:color="auto"/>
            <w:right w:val="none" w:sz="0" w:space="0" w:color="auto"/>
          </w:divBdr>
        </w:div>
      </w:divsChild>
    </w:div>
    <w:div w:id="693309440">
      <w:bodyDiv w:val="1"/>
      <w:marLeft w:val="0"/>
      <w:marRight w:val="0"/>
      <w:marTop w:val="0"/>
      <w:marBottom w:val="0"/>
      <w:divBdr>
        <w:top w:val="none" w:sz="0" w:space="0" w:color="auto"/>
        <w:left w:val="none" w:sz="0" w:space="0" w:color="auto"/>
        <w:bottom w:val="none" w:sz="0" w:space="0" w:color="auto"/>
        <w:right w:val="none" w:sz="0" w:space="0" w:color="auto"/>
      </w:divBdr>
      <w:divsChild>
        <w:div w:id="1313559054">
          <w:marLeft w:val="0"/>
          <w:marRight w:val="0"/>
          <w:marTop w:val="0"/>
          <w:marBottom w:val="0"/>
          <w:divBdr>
            <w:top w:val="none" w:sz="0" w:space="0" w:color="auto"/>
            <w:left w:val="none" w:sz="0" w:space="0" w:color="auto"/>
            <w:bottom w:val="none" w:sz="0" w:space="0" w:color="auto"/>
            <w:right w:val="none" w:sz="0" w:space="0" w:color="auto"/>
          </w:divBdr>
        </w:div>
        <w:div w:id="1706650">
          <w:marLeft w:val="0"/>
          <w:marRight w:val="0"/>
          <w:marTop w:val="0"/>
          <w:marBottom w:val="0"/>
          <w:divBdr>
            <w:top w:val="none" w:sz="0" w:space="0" w:color="auto"/>
            <w:left w:val="none" w:sz="0" w:space="0" w:color="auto"/>
            <w:bottom w:val="none" w:sz="0" w:space="0" w:color="auto"/>
            <w:right w:val="none" w:sz="0" w:space="0" w:color="auto"/>
          </w:divBdr>
        </w:div>
        <w:div w:id="784546294">
          <w:marLeft w:val="0"/>
          <w:marRight w:val="0"/>
          <w:marTop w:val="0"/>
          <w:marBottom w:val="0"/>
          <w:divBdr>
            <w:top w:val="none" w:sz="0" w:space="0" w:color="auto"/>
            <w:left w:val="none" w:sz="0" w:space="0" w:color="auto"/>
            <w:bottom w:val="none" w:sz="0" w:space="0" w:color="auto"/>
            <w:right w:val="none" w:sz="0" w:space="0" w:color="auto"/>
          </w:divBdr>
        </w:div>
        <w:div w:id="764693977">
          <w:marLeft w:val="0"/>
          <w:marRight w:val="0"/>
          <w:marTop w:val="0"/>
          <w:marBottom w:val="0"/>
          <w:divBdr>
            <w:top w:val="none" w:sz="0" w:space="0" w:color="auto"/>
            <w:left w:val="none" w:sz="0" w:space="0" w:color="auto"/>
            <w:bottom w:val="none" w:sz="0" w:space="0" w:color="auto"/>
            <w:right w:val="none" w:sz="0" w:space="0" w:color="auto"/>
          </w:divBdr>
        </w:div>
      </w:divsChild>
    </w:div>
    <w:div w:id="754134994">
      <w:bodyDiv w:val="1"/>
      <w:marLeft w:val="0"/>
      <w:marRight w:val="0"/>
      <w:marTop w:val="0"/>
      <w:marBottom w:val="0"/>
      <w:divBdr>
        <w:top w:val="none" w:sz="0" w:space="0" w:color="auto"/>
        <w:left w:val="none" w:sz="0" w:space="0" w:color="auto"/>
        <w:bottom w:val="none" w:sz="0" w:space="0" w:color="auto"/>
        <w:right w:val="none" w:sz="0" w:space="0" w:color="auto"/>
      </w:divBdr>
      <w:divsChild>
        <w:div w:id="1264025168">
          <w:marLeft w:val="0"/>
          <w:marRight w:val="0"/>
          <w:marTop w:val="0"/>
          <w:marBottom w:val="0"/>
          <w:divBdr>
            <w:top w:val="none" w:sz="0" w:space="0" w:color="auto"/>
            <w:left w:val="none" w:sz="0" w:space="0" w:color="auto"/>
            <w:bottom w:val="none" w:sz="0" w:space="0" w:color="auto"/>
            <w:right w:val="none" w:sz="0" w:space="0" w:color="auto"/>
          </w:divBdr>
        </w:div>
        <w:div w:id="1922131483">
          <w:marLeft w:val="0"/>
          <w:marRight w:val="0"/>
          <w:marTop w:val="0"/>
          <w:marBottom w:val="0"/>
          <w:divBdr>
            <w:top w:val="none" w:sz="0" w:space="0" w:color="auto"/>
            <w:left w:val="none" w:sz="0" w:space="0" w:color="auto"/>
            <w:bottom w:val="none" w:sz="0" w:space="0" w:color="auto"/>
            <w:right w:val="none" w:sz="0" w:space="0" w:color="auto"/>
          </w:divBdr>
        </w:div>
        <w:div w:id="1337422874">
          <w:marLeft w:val="0"/>
          <w:marRight w:val="0"/>
          <w:marTop w:val="0"/>
          <w:marBottom w:val="0"/>
          <w:divBdr>
            <w:top w:val="none" w:sz="0" w:space="0" w:color="auto"/>
            <w:left w:val="none" w:sz="0" w:space="0" w:color="auto"/>
            <w:bottom w:val="none" w:sz="0" w:space="0" w:color="auto"/>
            <w:right w:val="none" w:sz="0" w:space="0" w:color="auto"/>
          </w:divBdr>
        </w:div>
        <w:div w:id="808547776">
          <w:marLeft w:val="0"/>
          <w:marRight w:val="0"/>
          <w:marTop w:val="0"/>
          <w:marBottom w:val="0"/>
          <w:divBdr>
            <w:top w:val="none" w:sz="0" w:space="0" w:color="auto"/>
            <w:left w:val="none" w:sz="0" w:space="0" w:color="auto"/>
            <w:bottom w:val="none" w:sz="0" w:space="0" w:color="auto"/>
            <w:right w:val="none" w:sz="0" w:space="0" w:color="auto"/>
          </w:divBdr>
        </w:div>
        <w:div w:id="1887179617">
          <w:marLeft w:val="0"/>
          <w:marRight w:val="0"/>
          <w:marTop w:val="0"/>
          <w:marBottom w:val="0"/>
          <w:divBdr>
            <w:top w:val="none" w:sz="0" w:space="0" w:color="auto"/>
            <w:left w:val="none" w:sz="0" w:space="0" w:color="auto"/>
            <w:bottom w:val="none" w:sz="0" w:space="0" w:color="auto"/>
            <w:right w:val="none" w:sz="0" w:space="0" w:color="auto"/>
          </w:divBdr>
        </w:div>
        <w:div w:id="2120760546">
          <w:marLeft w:val="0"/>
          <w:marRight w:val="0"/>
          <w:marTop w:val="0"/>
          <w:marBottom w:val="0"/>
          <w:divBdr>
            <w:top w:val="none" w:sz="0" w:space="0" w:color="auto"/>
            <w:left w:val="none" w:sz="0" w:space="0" w:color="auto"/>
            <w:bottom w:val="none" w:sz="0" w:space="0" w:color="auto"/>
            <w:right w:val="none" w:sz="0" w:space="0" w:color="auto"/>
          </w:divBdr>
        </w:div>
        <w:div w:id="1027414749">
          <w:marLeft w:val="0"/>
          <w:marRight w:val="0"/>
          <w:marTop w:val="0"/>
          <w:marBottom w:val="0"/>
          <w:divBdr>
            <w:top w:val="none" w:sz="0" w:space="0" w:color="auto"/>
            <w:left w:val="none" w:sz="0" w:space="0" w:color="auto"/>
            <w:bottom w:val="none" w:sz="0" w:space="0" w:color="auto"/>
            <w:right w:val="none" w:sz="0" w:space="0" w:color="auto"/>
          </w:divBdr>
        </w:div>
        <w:div w:id="534343007">
          <w:marLeft w:val="0"/>
          <w:marRight w:val="0"/>
          <w:marTop w:val="0"/>
          <w:marBottom w:val="0"/>
          <w:divBdr>
            <w:top w:val="none" w:sz="0" w:space="0" w:color="auto"/>
            <w:left w:val="none" w:sz="0" w:space="0" w:color="auto"/>
            <w:bottom w:val="none" w:sz="0" w:space="0" w:color="auto"/>
            <w:right w:val="none" w:sz="0" w:space="0" w:color="auto"/>
          </w:divBdr>
        </w:div>
        <w:div w:id="90586832">
          <w:marLeft w:val="0"/>
          <w:marRight w:val="0"/>
          <w:marTop w:val="0"/>
          <w:marBottom w:val="0"/>
          <w:divBdr>
            <w:top w:val="none" w:sz="0" w:space="0" w:color="auto"/>
            <w:left w:val="none" w:sz="0" w:space="0" w:color="auto"/>
            <w:bottom w:val="none" w:sz="0" w:space="0" w:color="auto"/>
            <w:right w:val="none" w:sz="0" w:space="0" w:color="auto"/>
          </w:divBdr>
        </w:div>
        <w:div w:id="1103460158">
          <w:marLeft w:val="0"/>
          <w:marRight w:val="0"/>
          <w:marTop w:val="0"/>
          <w:marBottom w:val="0"/>
          <w:divBdr>
            <w:top w:val="none" w:sz="0" w:space="0" w:color="auto"/>
            <w:left w:val="none" w:sz="0" w:space="0" w:color="auto"/>
            <w:bottom w:val="none" w:sz="0" w:space="0" w:color="auto"/>
            <w:right w:val="none" w:sz="0" w:space="0" w:color="auto"/>
          </w:divBdr>
        </w:div>
        <w:div w:id="873543049">
          <w:marLeft w:val="0"/>
          <w:marRight w:val="0"/>
          <w:marTop w:val="0"/>
          <w:marBottom w:val="0"/>
          <w:divBdr>
            <w:top w:val="none" w:sz="0" w:space="0" w:color="auto"/>
            <w:left w:val="none" w:sz="0" w:space="0" w:color="auto"/>
            <w:bottom w:val="none" w:sz="0" w:space="0" w:color="auto"/>
            <w:right w:val="none" w:sz="0" w:space="0" w:color="auto"/>
          </w:divBdr>
        </w:div>
        <w:div w:id="1589540585">
          <w:marLeft w:val="0"/>
          <w:marRight w:val="0"/>
          <w:marTop w:val="0"/>
          <w:marBottom w:val="0"/>
          <w:divBdr>
            <w:top w:val="none" w:sz="0" w:space="0" w:color="auto"/>
            <w:left w:val="none" w:sz="0" w:space="0" w:color="auto"/>
            <w:bottom w:val="none" w:sz="0" w:space="0" w:color="auto"/>
            <w:right w:val="none" w:sz="0" w:space="0" w:color="auto"/>
          </w:divBdr>
        </w:div>
        <w:div w:id="1862235608">
          <w:marLeft w:val="0"/>
          <w:marRight w:val="0"/>
          <w:marTop w:val="0"/>
          <w:marBottom w:val="0"/>
          <w:divBdr>
            <w:top w:val="none" w:sz="0" w:space="0" w:color="auto"/>
            <w:left w:val="none" w:sz="0" w:space="0" w:color="auto"/>
            <w:bottom w:val="none" w:sz="0" w:space="0" w:color="auto"/>
            <w:right w:val="none" w:sz="0" w:space="0" w:color="auto"/>
          </w:divBdr>
        </w:div>
        <w:div w:id="298536667">
          <w:marLeft w:val="0"/>
          <w:marRight w:val="0"/>
          <w:marTop w:val="0"/>
          <w:marBottom w:val="0"/>
          <w:divBdr>
            <w:top w:val="none" w:sz="0" w:space="0" w:color="auto"/>
            <w:left w:val="none" w:sz="0" w:space="0" w:color="auto"/>
            <w:bottom w:val="none" w:sz="0" w:space="0" w:color="auto"/>
            <w:right w:val="none" w:sz="0" w:space="0" w:color="auto"/>
          </w:divBdr>
        </w:div>
        <w:div w:id="1063218177">
          <w:marLeft w:val="0"/>
          <w:marRight w:val="0"/>
          <w:marTop w:val="0"/>
          <w:marBottom w:val="0"/>
          <w:divBdr>
            <w:top w:val="none" w:sz="0" w:space="0" w:color="auto"/>
            <w:left w:val="none" w:sz="0" w:space="0" w:color="auto"/>
            <w:bottom w:val="none" w:sz="0" w:space="0" w:color="auto"/>
            <w:right w:val="none" w:sz="0" w:space="0" w:color="auto"/>
          </w:divBdr>
        </w:div>
        <w:div w:id="190607224">
          <w:marLeft w:val="0"/>
          <w:marRight w:val="0"/>
          <w:marTop w:val="0"/>
          <w:marBottom w:val="0"/>
          <w:divBdr>
            <w:top w:val="none" w:sz="0" w:space="0" w:color="auto"/>
            <w:left w:val="none" w:sz="0" w:space="0" w:color="auto"/>
            <w:bottom w:val="none" w:sz="0" w:space="0" w:color="auto"/>
            <w:right w:val="none" w:sz="0" w:space="0" w:color="auto"/>
          </w:divBdr>
        </w:div>
        <w:div w:id="1865560696">
          <w:marLeft w:val="0"/>
          <w:marRight w:val="0"/>
          <w:marTop w:val="0"/>
          <w:marBottom w:val="0"/>
          <w:divBdr>
            <w:top w:val="none" w:sz="0" w:space="0" w:color="auto"/>
            <w:left w:val="none" w:sz="0" w:space="0" w:color="auto"/>
            <w:bottom w:val="none" w:sz="0" w:space="0" w:color="auto"/>
            <w:right w:val="none" w:sz="0" w:space="0" w:color="auto"/>
          </w:divBdr>
        </w:div>
        <w:div w:id="723067308">
          <w:marLeft w:val="0"/>
          <w:marRight w:val="0"/>
          <w:marTop w:val="0"/>
          <w:marBottom w:val="0"/>
          <w:divBdr>
            <w:top w:val="none" w:sz="0" w:space="0" w:color="auto"/>
            <w:left w:val="none" w:sz="0" w:space="0" w:color="auto"/>
            <w:bottom w:val="none" w:sz="0" w:space="0" w:color="auto"/>
            <w:right w:val="none" w:sz="0" w:space="0" w:color="auto"/>
          </w:divBdr>
        </w:div>
        <w:div w:id="1186480017">
          <w:marLeft w:val="0"/>
          <w:marRight w:val="0"/>
          <w:marTop w:val="0"/>
          <w:marBottom w:val="0"/>
          <w:divBdr>
            <w:top w:val="none" w:sz="0" w:space="0" w:color="auto"/>
            <w:left w:val="none" w:sz="0" w:space="0" w:color="auto"/>
            <w:bottom w:val="none" w:sz="0" w:space="0" w:color="auto"/>
            <w:right w:val="none" w:sz="0" w:space="0" w:color="auto"/>
          </w:divBdr>
        </w:div>
        <w:div w:id="1049110123">
          <w:marLeft w:val="0"/>
          <w:marRight w:val="0"/>
          <w:marTop w:val="0"/>
          <w:marBottom w:val="0"/>
          <w:divBdr>
            <w:top w:val="none" w:sz="0" w:space="0" w:color="auto"/>
            <w:left w:val="none" w:sz="0" w:space="0" w:color="auto"/>
            <w:bottom w:val="none" w:sz="0" w:space="0" w:color="auto"/>
            <w:right w:val="none" w:sz="0" w:space="0" w:color="auto"/>
          </w:divBdr>
        </w:div>
        <w:div w:id="1696298651">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957637189">
          <w:marLeft w:val="0"/>
          <w:marRight w:val="0"/>
          <w:marTop w:val="0"/>
          <w:marBottom w:val="0"/>
          <w:divBdr>
            <w:top w:val="none" w:sz="0" w:space="0" w:color="auto"/>
            <w:left w:val="none" w:sz="0" w:space="0" w:color="auto"/>
            <w:bottom w:val="none" w:sz="0" w:space="0" w:color="auto"/>
            <w:right w:val="none" w:sz="0" w:space="0" w:color="auto"/>
          </w:divBdr>
        </w:div>
        <w:div w:id="1535344160">
          <w:marLeft w:val="0"/>
          <w:marRight w:val="0"/>
          <w:marTop w:val="0"/>
          <w:marBottom w:val="0"/>
          <w:divBdr>
            <w:top w:val="none" w:sz="0" w:space="0" w:color="auto"/>
            <w:left w:val="none" w:sz="0" w:space="0" w:color="auto"/>
            <w:bottom w:val="none" w:sz="0" w:space="0" w:color="auto"/>
            <w:right w:val="none" w:sz="0" w:space="0" w:color="auto"/>
          </w:divBdr>
        </w:div>
      </w:divsChild>
    </w:div>
    <w:div w:id="761612147">
      <w:bodyDiv w:val="1"/>
      <w:marLeft w:val="0"/>
      <w:marRight w:val="0"/>
      <w:marTop w:val="0"/>
      <w:marBottom w:val="0"/>
      <w:divBdr>
        <w:top w:val="none" w:sz="0" w:space="0" w:color="auto"/>
        <w:left w:val="none" w:sz="0" w:space="0" w:color="auto"/>
        <w:bottom w:val="none" w:sz="0" w:space="0" w:color="auto"/>
        <w:right w:val="none" w:sz="0" w:space="0" w:color="auto"/>
      </w:divBdr>
      <w:divsChild>
        <w:div w:id="778261883">
          <w:marLeft w:val="0"/>
          <w:marRight w:val="0"/>
          <w:marTop w:val="0"/>
          <w:marBottom w:val="0"/>
          <w:divBdr>
            <w:top w:val="none" w:sz="0" w:space="0" w:color="auto"/>
            <w:left w:val="none" w:sz="0" w:space="0" w:color="auto"/>
            <w:bottom w:val="none" w:sz="0" w:space="0" w:color="auto"/>
            <w:right w:val="none" w:sz="0" w:space="0" w:color="auto"/>
          </w:divBdr>
        </w:div>
        <w:div w:id="1672220872">
          <w:marLeft w:val="0"/>
          <w:marRight w:val="0"/>
          <w:marTop w:val="0"/>
          <w:marBottom w:val="0"/>
          <w:divBdr>
            <w:top w:val="none" w:sz="0" w:space="0" w:color="auto"/>
            <w:left w:val="none" w:sz="0" w:space="0" w:color="auto"/>
            <w:bottom w:val="none" w:sz="0" w:space="0" w:color="auto"/>
            <w:right w:val="none" w:sz="0" w:space="0" w:color="auto"/>
          </w:divBdr>
        </w:div>
        <w:div w:id="1387602531">
          <w:marLeft w:val="0"/>
          <w:marRight w:val="0"/>
          <w:marTop w:val="0"/>
          <w:marBottom w:val="0"/>
          <w:divBdr>
            <w:top w:val="none" w:sz="0" w:space="0" w:color="auto"/>
            <w:left w:val="none" w:sz="0" w:space="0" w:color="auto"/>
            <w:bottom w:val="none" w:sz="0" w:space="0" w:color="auto"/>
            <w:right w:val="none" w:sz="0" w:space="0" w:color="auto"/>
          </w:divBdr>
        </w:div>
        <w:div w:id="897210598">
          <w:marLeft w:val="0"/>
          <w:marRight w:val="0"/>
          <w:marTop w:val="0"/>
          <w:marBottom w:val="0"/>
          <w:divBdr>
            <w:top w:val="none" w:sz="0" w:space="0" w:color="auto"/>
            <w:left w:val="none" w:sz="0" w:space="0" w:color="auto"/>
            <w:bottom w:val="none" w:sz="0" w:space="0" w:color="auto"/>
            <w:right w:val="none" w:sz="0" w:space="0" w:color="auto"/>
          </w:divBdr>
        </w:div>
        <w:div w:id="25327027">
          <w:marLeft w:val="0"/>
          <w:marRight w:val="0"/>
          <w:marTop w:val="0"/>
          <w:marBottom w:val="0"/>
          <w:divBdr>
            <w:top w:val="none" w:sz="0" w:space="0" w:color="auto"/>
            <w:left w:val="none" w:sz="0" w:space="0" w:color="auto"/>
            <w:bottom w:val="none" w:sz="0" w:space="0" w:color="auto"/>
            <w:right w:val="none" w:sz="0" w:space="0" w:color="auto"/>
          </w:divBdr>
        </w:div>
        <w:div w:id="19791997">
          <w:marLeft w:val="0"/>
          <w:marRight w:val="0"/>
          <w:marTop w:val="0"/>
          <w:marBottom w:val="0"/>
          <w:divBdr>
            <w:top w:val="none" w:sz="0" w:space="0" w:color="auto"/>
            <w:left w:val="none" w:sz="0" w:space="0" w:color="auto"/>
            <w:bottom w:val="none" w:sz="0" w:space="0" w:color="auto"/>
            <w:right w:val="none" w:sz="0" w:space="0" w:color="auto"/>
          </w:divBdr>
        </w:div>
        <w:div w:id="1233853070">
          <w:marLeft w:val="0"/>
          <w:marRight w:val="0"/>
          <w:marTop w:val="0"/>
          <w:marBottom w:val="0"/>
          <w:divBdr>
            <w:top w:val="none" w:sz="0" w:space="0" w:color="auto"/>
            <w:left w:val="none" w:sz="0" w:space="0" w:color="auto"/>
            <w:bottom w:val="none" w:sz="0" w:space="0" w:color="auto"/>
            <w:right w:val="none" w:sz="0" w:space="0" w:color="auto"/>
          </w:divBdr>
        </w:div>
        <w:div w:id="1541743735">
          <w:marLeft w:val="0"/>
          <w:marRight w:val="0"/>
          <w:marTop w:val="0"/>
          <w:marBottom w:val="0"/>
          <w:divBdr>
            <w:top w:val="none" w:sz="0" w:space="0" w:color="auto"/>
            <w:left w:val="none" w:sz="0" w:space="0" w:color="auto"/>
            <w:bottom w:val="none" w:sz="0" w:space="0" w:color="auto"/>
            <w:right w:val="none" w:sz="0" w:space="0" w:color="auto"/>
          </w:divBdr>
        </w:div>
        <w:div w:id="2128498198">
          <w:marLeft w:val="0"/>
          <w:marRight w:val="0"/>
          <w:marTop w:val="0"/>
          <w:marBottom w:val="0"/>
          <w:divBdr>
            <w:top w:val="none" w:sz="0" w:space="0" w:color="auto"/>
            <w:left w:val="none" w:sz="0" w:space="0" w:color="auto"/>
            <w:bottom w:val="none" w:sz="0" w:space="0" w:color="auto"/>
            <w:right w:val="none" w:sz="0" w:space="0" w:color="auto"/>
          </w:divBdr>
        </w:div>
        <w:div w:id="879517834">
          <w:marLeft w:val="0"/>
          <w:marRight w:val="0"/>
          <w:marTop w:val="0"/>
          <w:marBottom w:val="0"/>
          <w:divBdr>
            <w:top w:val="none" w:sz="0" w:space="0" w:color="auto"/>
            <w:left w:val="none" w:sz="0" w:space="0" w:color="auto"/>
            <w:bottom w:val="none" w:sz="0" w:space="0" w:color="auto"/>
            <w:right w:val="none" w:sz="0" w:space="0" w:color="auto"/>
          </w:divBdr>
        </w:div>
        <w:div w:id="770467995">
          <w:marLeft w:val="0"/>
          <w:marRight w:val="0"/>
          <w:marTop w:val="0"/>
          <w:marBottom w:val="0"/>
          <w:divBdr>
            <w:top w:val="none" w:sz="0" w:space="0" w:color="auto"/>
            <w:left w:val="none" w:sz="0" w:space="0" w:color="auto"/>
            <w:bottom w:val="none" w:sz="0" w:space="0" w:color="auto"/>
            <w:right w:val="none" w:sz="0" w:space="0" w:color="auto"/>
          </w:divBdr>
        </w:div>
        <w:div w:id="623733716">
          <w:marLeft w:val="0"/>
          <w:marRight w:val="0"/>
          <w:marTop w:val="0"/>
          <w:marBottom w:val="0"/>
          <w:divBdr>
            <w:top w:val="none" w:sz="0" w:space="0" w:color="auto"/>
            <w:left w:val="none" w:sz="0" w:space="0" w:color="auto"/>
            <w:bottom w:val="none" w:sz="0" w:space="0" w:color="auto"/>
            <w:right w:val="none" w:sz="0" w:space="0" w:color="auto"/>
          </w:divBdr>
        </w:div>
        <w:div w:id="1310406180">
          <w:marLeft w:val="0"/>
          <w:marRight w:val="0"/>
          <w:marTop w:val="0"/>
          <w:marBottom w:val="0"/>
          <w:divBdr>
            <w:top w:val="none" w:sz="0" w:space="0" w:color="auto"/>
            <w:left w:val="none" w:sz="0" w:space="0" w:color="auto"/>
            <w:bottom w:val="none" w:sz="0" w:space="0" w:color="auto"/>
            <w:right w:val="none" w:sz="0" w:space="0" w:color="auto"/>
          </w:divBdr>
        </w:div>
        <w:div w:id="315033051">
          <w:marLeft w:val="0"/>
          <w:marRight w:val="0"/>
          <w:marTop w:val="0"/>
          <w:marBottom w:val="0"/>
          <w:divBdr>
            <w:top w:val="none" w:sz="0" w:space="0" w:color="auto"/>
            <w:left w:val="none" w:sz="0" w:space="0" w:color="auto"/>
            <w:bottom w:val="none" w:sz="0" w:space="0" w:color="auto"/>
            <w:right w:val="none" w:sz="0" w:space="0" w:color="auto"/>
          </w:divBdr>
        </w:div>
      </w:divsChild>
    </w:div>
    <w:div w:id="855735530">
      <w:bodyDiv w:val="1"/>
      <w:marLeft w:val="0"/>
      <w:marRight w:val="0"/>
      <w:marTop w:val="0"/>
      <w:marBottom w:val="0"/>
      <w:divBdr>
        <w:top w:val="none" w:sz="0" w:space="0" w:color="auto"/>
        <w:left w:val="none" w:sz="0" w:space="0" w:color="auto"/>
        <w:bottom w:val="none" w:sz="0" w:space="0" w:color="auto"/>
        <w:right w:val="none" w:sz="0" w:space="0" w:color="auto"/>
      </w:divBdr>
    </w:div>
    <w:div w:id="891118151">
      <w:bodyDiv w:val="1"/>
      <w:marLeft w:val="0"/>
      <w:marRight w:val="0"/>
      <w:marTop w:val="0"/>
      <w:marBottom w:val="0"/>
      <w:divBdr>
        <w:top w:val="none" w:sz="0" w:space="0" w:color="auto"/>
        <w:left w:val="none" w:sz="0" w:space="0" w:color="auto"/>
        <w:bottom w:val="none" w:sz="0" w:space="0" w:color="auto"/>
        <w:right w:val="none" w:sz="0" w:space="0" w:color="auto"/>
      </w:divBdr>
      <w:divsChild>
        <w:div w:id="1274287837">
          <w:marLeft w:val="0"/>
          <w:marRight w:val="0"/>
          <w:marTop w:val="0"/>
          <w:marBottom w:val="0"/>
          <w:divBdr>
            <w:top w:val="none" w:sz="0" w:space="0" w:color="auto"/>
            <w:left w:val="none" w:sz="0" w:space="0" w:color="auto"/>
            <w:bottom w:val="none" w:sz="0" w:space="0" w:color="auto"/>
            <w:right w:val="none" w:sz="0" w:space="0" w:color="auto"/>
          </w:divBdr>
        </w:div>
        <w:div w:id="762184532">
          <w:marLeft w:val="0"/>
          <w:marRight w:val="0"/>
          <w:marTop w:val="0"/>
          <w:marBottom w:val="0"/>
          <w:divBdr>
            <w:top w:val="none" w:sz="0" w:space="0" w:color="auto"/>
            <w:left w:val="none" w:sz="0" w:space="0" w:color="auto"/>
            <w:bottom w:val="none" w:sz="0" w:space="0" w:color="auto"/>
            <w:right w:val="none" w:sz="0" w:space="0" w:color="auto"/>
          </w:divBdr>
        </w:div>
      </w:divsChild>
    </w:div>
    <w:div w:id="1022440992">
      <w:bodyDiv w:val="1"/>
      <w:marLeft w:val="0"/>
      <w:marRight w:val="0"/>
      <w:marTop w:val="0"/>
      <w:marBottom w:val="0"/>
      <w:divBdr>
        <w:top w:val="none" w:sz="0" w:space="0" w:color="auto"/>
        <w:left w:val="none" w:sz="0" w:space="0" w:color="auto"/>
        <w:bottom w:val="none" w:sz="0" w:space="0" w:color="auto"/>
        <w:right w:val="none" w:sz="0" w:space="0" w:color="auto"/>
      </w:divBdr>
    </w:div>
    <w:div w:id="1025404348">
      <w:bodyDiv w:val="1"/>
      <w:marLeft w:val="0"/>
      <w:marRight w:val="0"/>
      <w:marTop w:val="0"/>
      <w:marBottom w:val="0"/>
      <w:divBdr>
        <w:top w:val="none" w:sz="0" w:space="0" w:color="auto"/>
        <w:left w:val="none" w:sz="0" w:space="0" w:color="auto"/>
        <w:bottom w:val="none" w:sz="0" w:space="0" w:color="auto"/>
        <w:right w:val="none" w:sz="0" w:space="0" w:color="auto"/>
      </w:divBdr>
      <w:divsChild>
        <w:div w:id="2082944172">
          <w:marLeft w:val="0"/>
          <w:marRight w:val="0"/>
          <w:marTop w:val="0"/>
          <w:marBottom w:val="0"/>
          <w:divBdr>
            <w:top w:val="none" w:sz="0" w:space="0" w:color="auto"/>
            <w:left w:val="none" w:sz="0" w:space="0" w:color="auto"/>
            <w:bottom w:val="none" w:sz="0" w:space="0" w:color="auto"/>
            <w:right w:val="none" w:sz="0" w:space="0" w:color="auto"/>
          </w:divBdr>
        </w:div>
        <w:div w:id="916863854">
          <w:marLeft w:val="0"/>
          <w:marRight w:val="0"/>
          <w:marTop w:val="0"/>
          <w:marBottom w:val="0"/>
          <w:divBdr>
            <w:top w:val="none" w:sz="0" w:space="0" w:color="auto"/>
            <w:left w:val="none" w:sz="0" w:space="0" w:color="auto"/>
            <w:bottom w:val="none" w:sz="0" w:space="0" w:color="auto"/>
            <w:right w:val="none" w:sz="0" w:space="0" w:color="auto"/>
          </w:divBdr>
        </w:div>
        <w:div w:id="3020910">
          <w:marLeft w:val="0"/>
          <w:marRight w:val="0"/>
          <w:marTop w:val="0"/>
          <w:marBottom w:val="0"/>
          <w:divBdr>
            <w:top w:val="none" w:sz="0" w:space="0" w:color="auto"/>
            <w:left w:val="none" w:sz="0" w:space="0" w:color="auto"/>
            <w:bottom w:val="none" w:sz="0" w:space="0" w:color="auto"/>
            <w:right w:val="none" w:sz="0" w:space="0" w:color="auto"/>
          </w:divBdr>
        </w:div>
        <w:div w:id="1431121431">
          <w:marLeft w:val="0"/>
          <w:marRight w:val="0"/>
          <w:marTop w:val="0"/>
          <w:marBottom w:val="0"/>
          <w:divBdr>
            <w:top w:val="none" w:sz="0" w:space="0" w:color="auto"/>
            <w:left w:val="none" w:sz="0" w:space="0" w:color="auto"/>
            <w:bottom w:val="none" w:sz="0" w:space="0" w:color="auto"/>
            <w:right w:val="none" w:sz="0" w:space="0" w:color="auto"/>
          </w:divBdr>
        </w:div>
        <w:div w:id="818040914">
          <w:marLeft w:val="0"/>
          <w:marRight w:val="0"/>
          <w:marTop w:val="0"/>
          <w:marBottom w:val="0"/>
          <w:divBdr>
            <w:top w:val="none" w:sz="0" w:space="0" w:color="auto"/>
            <w:left w:val="none" w:sz="0" w:space="0" w:color="auto"/>
            <w:bottom w:val="none" w:sz="0" w:space="0" w:color="auto"/>
            <w:right w:val="none" w:sz="0" w:space="0" w:color="auto"/>
          </w:divBdr>
        </w:div>
        <w:div w:id="40785450">
          <w:marLeft w:val="0"/>
          <w:marRight w:val="0"/>
          <w:marTop w:val="0"/>
          <w:marBottom w:val="0"/>
          <w:divBdr>
            <w:top w:val="none" w:sz="0" w:space="0" w:color="auto"/>
            <w:left w:val="none" w:sz="0" w:space="0" w:color="auto"/>
            <w:bottom w:val="none" w:sz="0" w:space="0" w:color="auto"/>
            <w:right w:val="none" w:sz="0" w:space="0" w:color="auto"/>
          </w:divBdr>
        </w:div>
        <w:div w:id="942690268">
          <w:marLeft w:val="0"/>
          <w:marRight w:val="0"/>
          <w:marTop w:val="0"/>
          <w:marBottom w:val="0"/>
          <w:divBdr>
            <w:top w:val="none" w:sz="0" w:space="0" w:color="auto"/>
            <w:left w:val="none" w:sz="0" w:space="0" w:color="auto"/>
            <w:bottom w:val="none" w:sz="0" w:space="0" w:color="auto"/>
            <w:right w:val="none" w:sz="0" w:space="0" w:color="auto"/>
          </w:divBdr>
        </w:div>
        <w:div w:id="1036388397">
          <w:marLeft w:val="0"/>
          <w:marRight w:val="0"/>
          <w:marTop w:val="0"/>
          <w:marBottom w:val="0"/>
          <w:divBdr>
            <w:top w:val="none" w:sz="0" w:space="0" w:color="auto"/>
            <w:left w:val="none" w:sz="0" w:space="0" w:color="auto"/>
            <w:bottom w:val="none" w:sz="0" w:space="0" w:color="auto"/>
            <w:right w:val="none" w:sz="0" w:space="0" w:color="auto"/>
          </w:divBdr>
        </w:div>
      </w:divsChild>
    </w:div>
    <w:div w:id="1122962941">
      <w:bodyDiv w:val="1"/>
      <w:marLeft w:val="0"/>
      <w:marRight w:val="0"/>
      <w:marTop w:val="0"/>
      <w:marBottom w:val="0"/>
      <w:divBdr>
        <w:top w:val="none" w:sz="0" w:space="0" w:color="auto"/>
        <w:left w:val="none" w:sz="0" w:space="0" w:color="auto"/>
        <w:bottom w:val="none" w:sz="0" w:space="0" w:color="auto"/>
        <w:right w:val="none" w:sz="0" w:space="0" w:color="auto"/>
      </w:divBdr>
      <w:divsChild>
        <w:div w:id="177699704">
          <w:marLeft w:val="0"/>
          <w:marRight w:val="0"/>
          <w:marTop w:val="0"/>
          <w:marBottom w:val="0"/>
          <w:divBdr>
            <w:top w:val="none" w:sz="0" w:space="0" w:color="auto"/>
            <w:left w:val="none" w:sz="0" w:space="0" w:color="auto"/>
            <w:bottom w:val="none" w:sz="0" w:space="0" w:color="auto"/>
            <w:right w:val="none" w:sz="0" w:space="0" w:color="auto"/>
          </w:divBdr>
        </w:div>
        <w:div w:id="1374502921">
          <w:marLeft w:val="0"/>
          <w:marRight w:val="0"/>
          <w:marTop w:val="0"/>
          <w:marBottom w:val="0"/>
          <w:divBdr>
            <w:top w:val="none" w:sz="0" w:space="0" w:color="auto"/>
            <w:left w:val="none" w:sz="0" w:space="0" w:color="auto"/>
            <w:bottom w:val="none" w:sz="0" w:space="0" w:color="auto"/>
            <w:right w:val="none" w:sz="0" w:space="0" w:color="auto"/>
          </w:divBdr>
        </w:div>
        <w:div w:id="1199195542">
          <w:marLeft w:val="0"/>
          <w:marRight w:val="0"/>
          <w:marTop w:val="0"/>
          <w:marBottom w:val="0"/>
          <w:divBdr>
            <w:top w:val="none" w:sz="0" w:space="0" w:color="auto"/>
            <w:left w:val="none" w:sz="0" w:space="0" w:color="auto"/>
            <w:bottom w:val="none" w:sz="0" w:space="0" w:color="auto"/>
            <w:right w:val="none" w:sz="0" w:space="0" w:color="auto"/>
          </w:divBdr>
        </w:div>
        <w:div w:id="751122714">
          <w:marLeft w:val="0"/>
          <w:marRight w:val="0"/>
          <w:marTop w:val="0"/>
          <w:marBottom w:val="0"/>
          <w:divBdr>
            <w:top w:val="none" w:sz="0" w:space="0" w:color="auto"/>
            <w:left w:val="none" w:sz="0" w:space="0" w:color="auto"/>
            <w:bottom w:val="none" w:sz="0" w:space="0" w:color="auto"/>
            <w:right w:val="none" w:sz="0" w:space="0" w:color="auto"/>
          </w:divBdr>
        </w:div>
        <w:div w:id="717168263">
          <w:marLeft w:val="0"/>
          <w:marRight w:val="0"/>
          <w:marTop w:val="0"/>
          <w:marBottom w:val="0"/>
          <w:divBdr>
            <w:top w:val="none" w:sz="0" w:space="0" w:color="auto"/>
            <w:left w:val="none" w:sz="0" w:space="0" w:color="auto"/>
            <w:bottom w:val="none" w:sz="0" w:space="0" w:color="auto"/>
            <w:right w:val="none" w:sz="0" w:space="0" w:color="auto"/>
          </w:divBdr>
        </w:div>
        <w:div w:id="617756324">
          <w:marLeft w:val="0"/>
          <w:marRight w:val="0"/>
          <w:marTop w:val="0"/>
          <w:marBottom w:val="0"/>
          <w:divBdr>
            <w:top w:val="none" w:sz="0" w:space="0" w:color="auto"/>
            <w:left w:val="none" w:sz="0" w:space="0" w:color="auto"/>
            <w:bottom w:val="none" w:sz="0" w:space="0" w:color="auto"/>
            <w:right w:val="none" w:sz="0" w:space="0" w:color="auto"/>
          </w:divBdr>
        </w:div>
        <w:div w:id="982853034">
          <w:marLeft w:val="0"/>
          <w:marRight w:val="0"/>
          <w:marTop w:val="0"/>
          <w:marBottom w:val="0"/>
          <w:divBdr>
            <w:top w:val="none" w:sz="0" w:space="0" w:color="auto"/>
            <w:left w:val="none" w:sz="0" w:space="0" w:color="auto"/>
            <w:bottom w:val="none" w:sz="0" w:space="0" w:color="auto"/>
            <w:right w:val="none" w:sz="0" w:space="0" w:color="auto"/>
          </w:divBdr>
        </w:div>
        <w:div w:id="61879545">
          <w:marLeft w:val="0"/>
          <w:marRight w:val="0"/>
          <w:marTop w:val="0"/>
          <w:marBottom w:val="0"/>
          <w:divBdr>
            <w:top w:val="none" w:sz="0" w:space="0" w:color="auto"/>
            <w:left w:val="none" w:sz="0" w:space="0" w:color="auto"/>
            <w:bottom w:val="none" w:sz="0" w:space="0" w:color="auto"/>
            <w:right w:val="none" w:sz="0" w:space="0" w:color="auto"/>
          </w:divBdr>
        </w:div>
        <w:div w:id="1256213032">
          <w:marLeft w:val="0"/>
          <w:marRight w:val="0"/>
          <w:marTop w:val="0"/>
          <w:marBottom w:val="0"/>
          <w:divBdr>
            <w:top w:val="none" w:sz="0" w:space="0" w:color="auto"/>
            <w:left w:val="none" w:sz="0" w:space="0" w:color="auto"/>
            <w:bottom w:val="none" w:sz="0" w:space="0" w:color="auto"/>
            <w:right w:val="none" w:sz="0" w:space="0" w:color="auto"/>
          </w:divBdr>
        </w:div>
        <w:div w:id="138884139">
          <w:marLeft w:val="0"/>
          <w:marRight w:val="0"/>
          <w:marTop w:val="0"/>
          <w:marBottom w:val="0"/>
          <w:divBdr>
            <w:top w:val="none" w:sz="0" w:space="0" w:color="auto"/>
            <w:left w:val="none" w:sz="0" w:space="0" w:color="auto"/>
            <w:bottom w:val="none" w:sz="0" w:space="0" w:color="auto"/>
            <w:right w:val="none" w:sz="0" w:space="0" w:color="auto"/>
          </w:divBdr>
        </w:div>
        <w:div w:id="1667394429">
          <w:marLeft w:val="0"/>
          <w:marRight w:val="0"/>
          <w:marTop w:val="0"/>
          <w:marBottom w:val="0"/>
          <w:divBdr>
            <w:top w:val="none" w:sz="0" w:space="0" w:color="auto"/>
            <w:left w:val="none" w:sz="0" w:space="0" w:color="auto"/>
            <w:bottom w:val="none" w:sz="0" w:space="0" w:color="auto"/>
            <w:right w:val="none" w:sz="0" w:space="0" w:color="auto"/>
          </w:divBdr>
        </w:div>
        <w:div w:id="1181092193">
          <w:marLeft w:val="0"/>
          <w:marRight w:val="0"/>
          <w:marTop w:val="0"/>
          <w:marBottom w:val="0"/>
          <w:divBdr>
            <w:top w:val="none" w:sz="0" w:space="0" w:color="auto"/>
            <w:left w:val="none" w:sz="0" w:space="0" w:color="auto"/>
            <w:bottom w:val="none" w:sz="0" w:space="0" w:color="auto"/>
            <w:right w:val="none" w:sz="0" w:space="0" w:color="auto"/>
          </w:divBdr>
        </w:div>
        <w:div w:id="1660813634">
          <w:marLeft w:val="0"/>
          <w:marRight w:val="0"/>
          <w:marTop w:val="0"/>
          <w:marBottom w:val="0"/>
          <w:divBdr>
            <w:top w:val="none" w:sz="0" w:space="0" w:color="auto"/>
            <w:left w:val="none" w:sz="0" w:space="0" w:color="auto"/>
            <w:bottom w:val="none" w:sz="0" w:space="0" w:color="auto"/>
            <w:right w:val="none" w:sz="0" w:space="0" w:color="auto"/>
          </w:divBdr>
        </w:div>
      </w:divsChild>
    </w:div>
    <w:div w:id="1414424791">
      <w:bodyDiv w:val="1"/>
      <w:marLeft w:val="0"/>
      <w:marRight w:val="0"/>
      <w:marTop w:val="0"/>
      <w:marBottom w:val="0"/>
      <w:divBdr>
        <w:top w:val="none" w:sz="0" w:space="0" w:color="auto"/>
        <w:left w:val="none" w:sz="0" w:space="0" w:color="auto"/>
        <w:bottom w:val="none" w:sz="0" w:space="0" w:color="auto"/>
        <w:right w:val="none" w:sz="0" w:space="0" w:color="auto"/>
      </w:divBdr>
    </w:div>
    <w:div w:id="1494758853">
      <w:bodyDiv w:val="1"/>
      <w:marLeft w:val="0"/>
      <w:marRight w:val="0"/>
      <w:marTop w:val="0"/>
      <w:marBottom w:val="0"/>
      <w:divBdr>
        <w:top w:val="none" w:sz="0" w:space="0" w:color="auto"/>
        <w:left w:val="none" w:sz="0" w:space="0" w:color="auto"/>
        <w:bottom w:val="none" w:sz="0" w:space="0" w:color="auto"/>
        <w:right w:val="none" w:sz="0" w:space="0" w:color="auto"/>
      </w:divBdr>
      <w:divsChild>
        <w:div w:id="30308913">
          <w:marLeft w:val="0"/>
          <w:marRight w:val="0"/>
          <w:marTop w:val="0"/>
          <w:marBottom w:val="0"/>
          <w:divBdr>
            <w:top w:val="none" w:sz="0" w:space="0" w:color="auto"/>
            <w:left w:val="none" w:sz="0" w:space="0" w:color="auto"/>
            <w:bottom w:val="none" w:sz="0" w:space="0" w:color="auto"/>
            <w:right w:val="none" w:sz="0" w:space="0" w:color="auto"/>
          </w:divBdr>
        </w:div>
        <w:div w:id="1660842952">
          <w:marLeft w:val="0"/>
          <w:marRight w:val="0"/>
          <w:marTop w:val="0"/>
          <w:marBottom w:val="0"/>
          <w:divBdr>
            <w:top w:val="none" w:sz="0" w:space="0" w:color="auto"/>
            <w:left w:val="none" w:sz="0" w:space="0" w:color="auto"/>
            <w:bottom w:val="none" w:sz="0" w:space="0" w:color="auto"/>
            <w:right w:val="none" w:sz="0" w:space="0" w:color="auto"/>
          </w:divBdr>
        </w:div>
      </w:divsChild>
    </w:div>
    <w:div w:id="1551531575">
      <w:bodyDiv w:val="1"/>
      <w:marLeft w:val="0"/>
      <w:marRight w:val="0"/>
      <w:marTop w:val="0"/>
      <w:marBottom w:val="0"/>
      <w:divBdr>
        <w:top w:val="none" w:sz="0" w:space="0" w:color="auto"/>
        <w:left w:val="none" w:sz="0" w:space="0" w:color="auto"/>
        <w:bottom w:val="none" w:sz="0" w:space="0" w:color="auto"/>
        <w:right w:val="none" w:sz="0" w:space="0" w:color="auto"/>
      </w:divBdr>
    </w:div>
    <w:div w:id="1942955347">
      <w:bodyDiv w:val="1"/>
      <w:marLeft w:val="0"/>
      <w:marRight w:val="0"/>
      <w:marTop w:val="0"/>
      <w:marBottom w:val="0"/>
      <w:divBdr>
        <w:top w:val="none" w:sz="0" w:space="0" w:color="auto"/>
        <w:left w:val="none" w:sz="0" w:space="0" w:color="auto"/>
        <w:bottom w:val="none" w:sz="0" w:space="0" w:color="auto"/>
        <w:right w:val="none" w:sz="0" w:space="0" w:color="auto"/>
      </w:divBdr>
    </w:div>
    <w:div w:id="1988169865">
      <w:bodyDiv w:val="1"/>
      <w:marLeft w:val="0"/>
      <w:marRight w:val="0"/>
      <w:marTop w:val="0"/>
      <w:marBottom w:val="0"/>
      <w:divBdr>
        <w:top w:val="none" w:sz="0" w:space="0" w:color="auto"/>
        <w:left w:val="none" w:sz="0" w:space="0" w:color="auto"/>
        <w:bottom w:val="none" w:sz="0" w:space="0" w:color="auto"/>
        <w:right w:val="none" w:sz="0" w:space="0" w:color="auto"/>
      </w:divBdr>
    </w:div>
    <w:div w:id="20411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care.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Harassment, Bullying and Violence Free Policy</dc:creator>
  <cp:lastModifiedBy>The Avenue Childrens Centre</cp:lastModifiedBy>
  <cp:revision>13</cp:revision>
  <cp:lastPrinted>2019-11-01T01:42:00Z</cp:lastPrinted>
  <dcterms:created xsi:type="dcterms:W3CDTF">2014-05-07T03:01:00Z</dcterms:created>
  <dcterms:modified xsi:type="dcterms:W3CDTF">2020-09-30T23:09:00Z</dcterms:modified>
</cp:coreProperties>
</file>